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rPr>
        <w:id w:val="1264029335"/>
        <w:docPartObj>
          <w:docPartGallery w:val="Cover Pages"/>
          <w:docPartUnique/>
        </w:docPartObj>
      </w:sdtPr>
      <w:sdtEndPr>
        <w:rPr>
          <w:b/>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dtEndPr>
      <w:sdtContent>
        <w:p w14:paraId="28EEA7BA" w14:textId="77777777" w:rsidR="00AF0A7A" w:rsidRPr="00343962" w:rsidRDefault="00AF0A7A">
          <w:pPr>
            <w:rPr>
              <w:rFonts w:ascii="Arial" w:hAnsi="Arial" w:cs="Arial"/>
            </w:rPr>
          </w:pPr>
          <w:r w:rsidRPr="00343962">
            <w:rPr>
              <w:rFonts w:ascii="Arial" w:hAnsi="Arial" w:cs="Arial"/>
              <w:noProof/>
              <w:lang w:eastAsia="en-US"/>
            </w:rPr>
            <mc:AlternateContent>
              <mc:Choice Requires="wpg">
                <w:drawing>
                  <wp:anchor distT="0" distB="0" distL="114300" distR="114300" simplePos="0" relativeHeight="251659264" behindDoc="1" locked="1" layoutInCell="0" allowOverlap="1" wp14:anchorId="4E7405ED" wp14:editId="1BD65024">
                    <wp:simplePos x="0" y="0"/>
                    <wp:positionH relativeFrom="page">
                      <wp:posOffset>365760</wp:posOffset>
                    </wp:positionH>
                    <wp:positionV relativeFrom="page">
                      <wp:posOffset>365760</wp:posOffset>
                    </wp:positionV>
                    <wp:extent cx="7040880" cy="9326880"/>
                    <wp:effectExtent l="25400" t="25400" r="20320" b="20320"/>
                    <wp:wrapNone/>
                    <wp:docPr id="44" name="Group 44"/>
                    <wp:cNvGraphicFramePr/>
                    <a:graphic xmlns:a="http://schemas.openxmlformats.org/drawingml/2006/main">
                      <a:graphicData uri="http://schemas.microsoft.com/office/word/2010/wordprocessingGroup">
                        <wpg:wgp>
                          <wpg:cNvGrpSpPr/>
                          <wpg:grpSpPr>
                            <a:xfrm>
                              <a:off x="0" y="0"/>
                              <a:ext cx="7040880" cy="9326880"/>
                              <a:chOff x="0" y="0"/>
                              <a:chExt cx="7040880" cy="9326880"/>
                            </a:xfrm>
                          </wpg:grpSpPr>
                          <wps:wsp>
                            <wps:cNvPr id="51" name="AutoShape 57"/>
                            <wps:cNvSpPr>
                              <a:spLocks noChangeArrowheads="1"/>
                            </wps:cNvSpPr>
                            <wps:spPr bwMode="auto">
                              <a:xfrm>
                                <a:off x="0" y="0"/>
                                <a:ext cx="7040880" cy="9326880"/>
                              </a:xfrm>
                              <a:prstGeom prst="roundRect">
                                <a:avLst>
                                  <a:gd name="adj" fmla="val 1921"/>
                                </a:avLst>
                              </a:prstGeom>
                              <a:solidFill>
                                <a:schemeClr val="bg1">
                                  <a:lumMod val="95000"/>
                                  <a:lumOff val="0"/>
                                </a:schemeClr>
                              </a:solidFill>
                              <a:ln w="38100">
                                <a:solidFill>
                                  <a:schemeClr val="tx2">
                                    <a:lumMod val="40000"/>
                                    <a:lumOff val="60000"/>
                                  </a:schemeClr>
                                </a:solidFill>
                                <a:round/>
                                <a:headEnd/>
                                <a:tailEnd/>
                              </a:ln>
                            </wps:spPr>
                            <wps:bodyPr rot="0" vert="horz" wrap="square" lIns="91440" tIns="45720" rIns="91440" bIns="45720" anchor="t" anchorCtr="0" upright="1">
                              <a:noAutofit/>
                            </wps:bodyPr>
                          </wps:wsp>
                          <wpg:grpSp>
                            <wpg:cNvPr id="13" name="Group 13"/>
                            <wpg:cNvGrpSpPr/>
                            <wpg:grpSpPr>
                              <a:xfrm>
                                <a:off x="571501" y="1695450"/>
                                <a:ext cx="5905499" cy="2053590"/>
                                <a:chOff x="1" y="0"/>
                                <a:chExt cx="5905499" cy="2053590"/>
                              </a:xfrm>
                            </wpg:grpSpPr>
                            <wps:wsp>
                              <wps:cNvPr id="53" name="AutoShape 59"/>
                              <wps:cNvSpPr>
                                <a:spLocks noChangeArrowheads="1"/>
                              </wps:cNvSpPr>
                              <wps:spPr bwMode="auto">
                                <a:xfrm>
                                  <a:off x="1" y="0"/>
                                  <a:ext cx="205739" cy="2053590"/>
                                </a:xfrm>
                                <a:prstGeom prst="roundRect">
                                  <a:avLst>
                                    <a:gd name="adj" fmla="val 21741"/>
                                  </a:avLst>
                                </a:prstGeom>
                                <a:gradFill rotWithShape="1">
                                  <a:gsLst>
                                    <a:gs pos="0">
                                      <a:schemeClr val="tx2">
                                        <a:lumMod val="60000"/>
                                        <a:lumOff val="40000"/>
                                      </a:schemeClr>
                                    </a:gs>
                                    <a:gs pos="100000">
                                      <a:schemeClr val="tx2">
                                        <a:lumMod val="40000"/>
                                        <a:lumOff val="60000"/>
                                      </a:schemeClr>
                                    </a:gs>
                                  </a:gsLst>
                                  <a:lin ang="5400000" scaled="1"/>
                                </a:gra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 name="AutoShape 60"/>
                              <wps:cNvSpPr>
                                <a:spLocks noChangeArrowheads="1"/>
                              </wps:cNvSpPr>
                              <wps:spPr bwMode="auto">
                                <a:xfrm>
                                  <a:off x="190500" y="0"/>
                                  <a:ext cx="5715000" cy="2053590"/>
                                </a:xfrm>
                                <a:prstGeom prst="roundRect">
                                  <a:avLst>
                                    <a:gd name="adj" fmla="val 0"/>
                                  </a:avLst>
                                </a:prstGeom>
                                <a:gradFill rotWithShape="1">
                                  <a:gsLst>
                                    <a:gs pos="0">
                                      <a:schemeClr val="tx2">
                                        <a:lumMod val="40000"/>
                                        <a:lumOff val="60000"/>
                                      </a:schemeClr>
                                    </a:gs>
                                    <a:gs pos="100000">
                                      <a:schemeClr val="accent1">
                                        <a:lumMod val="40000"/>
                                        <a:lumOff val="60000"/>
                                      </a:schemeClr>
                                    </a:gs>
                                  </a:gsLst>
                                  <a:lin ang="5400000" scaled="1"/>
                                </a:gra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C11AE02" w14:textId="77777777" w:rsidR="007A7225" w:rsidRDefault="007A7225" w:rsidP="00F37D6F">
                                    <w:pPr>
                                      <w:spacing w:before="60" w:after="60"/>
                                      <w:jc w:val="center"/>
                                      <w:rPr>
                                        <w:rFonts w:asciiTheme="majorHAnsi" w:eastAsiaTheme="majorEastAsia" w:hAnsiTheme="majorHAnsi" w:cstheme="majorBidi"/>
                                        <w:color w:val="1F497D" w:themeColor="text2"/>
                                        <w:sz w:val="44"/>
                                        <w:szCs w:val="44"/>
                                      </w:rPr>
                                    </w:pPr>
                                    <w:sdt>
                                      <w:sdtPr>
                                        <w:rPr>
                                          <w:rFonts w:asciiTheme="majorHAnsi" w:eastAsiaTheme="majorEastAsia" w:hAnsiTheme="majorHAnsi" w:cstheme="majorBidi"/>
                                          <w:color w:val="1F497D" w:themeColor="text2"/>
                                          <w:sz w:val="44"/>
                                          <w:szCs w:val="44"/>
                                        </w:rPr>
                                        <w:alias w:val="Title"/>
                                        <w:id w:val="8081538"/>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1F497D" w:themeColor="text2"/>
                                            <w:sz w:val="44"/>
                                            <w:szCs w:val="44"/>
                                          </w:rPr>
                                          <w:t>Epileptic Monitoring Device</w:t>
                                        </w:r>
                                      </w:sdtContent>
                                    </w:sdt>
                                  </w:p>
                                  <w:sdt>
                                    <w:sdtPr>
                                      <w:rPr>
                                        <w:rFonts w:asciiTheme="majorHAnsi" w:hAnsiTheme="majorHAnsi"/>
                                        <w:noProof/>
                                        <w:color w:val="1F497D" w:themeColor="text2"/>
                                        <w:sz w:val="32"/>
                                        <w:szCs w:val="32"/>
                                      </w:rPr>
                                      <w:alias w:val="Subtitle"/>
                                      <w:tag w:val="Subtitle"/>
                                      <w:id w:val="8081539"/>
                                      <w:text/>
                                    </w:sdtPr>
                                    <w:sdtContent>
                                      <w:p w14:paraId="5D4D6AE0" w14:textId="77777777" w:rsidR="007A7225" w:rsidRDefault="007A7225" w:rsidP="00F37D6F">
                                        <w:pPr>
                                          <w:pBdr>
                                            <w:bottom w:val="dotted" w:sz="4" w:space="6" w:color="1F497D" w:themeColor="text2"/>
                                          </w:pBdr>
                                          <w:spacing w:after="60"/>
                                          <w:jc w:val="center"/>
                                          <w:rPr>
                                            <w:rFonts w:asciiTheme="majorHAnsi" w:hAnsiTheme="majorHAnsi"/>
                                            <w:noProof/>
                                            <w:color w:val="1F497D" w:themeColor="text2"/>
                                            <w:sz w:val="32"/>
                                            <w:szCs w:val="32"/>
                                          </w:rPr>
                                        </w:pPr>
                                        <w:r>
                                          <w:rPr>
                                            <w:rFonts w:asciiTheme="majorHAnsi" w:hAnsiTheme="majorHAnsi"/>
                                            <w:noProof/>
                                            <w:color w:val="1F497D" w:themeColor="text2"/>
                                            <w:sz w:val="32"/>
                                            <w:szCs w:val="32"/>
                                          </w:rPr>
                                          <w:t>Senior Project I</w:t>
                                        </w:r>
                                        <w:r>
                                          <w:rPr>
                                            <w:rFonts w:asciiTheme="majorHAnsi" w:hAnsiTheme="majorHAnsi"/>
                                            <w:noProof/>
                                            <w:color w:val="1F497D" w:themeColor="text2"/>
                                            <w:sz w:val="32"/>
                                            <w:szCs w:val="32"/>
                                          </w:rPr>
                                          <w:br/>
                                          <w:t>November 2013</w:t>
                                        </w:r>
                                      </w:p>
                                    </w:sdtContent>
                                  </w:sdt>
                                  <w:p w14:paraId="7E09FFA5" w14:textId="50BD6779" w:rsidR="007A7225" w:rsidRDefault="007A7225" w:rsidP="00F37D6F">
                                    <w:pPr>
                                      <w:spacing w:after="60"/>
                                      <w:jc w:val="center"/>
                                      <w:rPr>
                                        <w:rFonts w:asciiTheme="majorHAnsi" w:hAnsiTheme="majorHAnsi"/>
                                        <w:noProof/>
                                        <w:color w:val="1F497D" w:themeColor="text2"/>
                                        <w:sz w:val="28"/>
                                        <w:szCs w:val="28"/>
                                      </w:rPr>
                                    </w:pPr>
                                    <w:r>
                                      <w:rPr>
                                        <w:rFonts w:asciiTheme="majorHAnsi" w:hAnsiTheme="majorHAnsi"/>
                                        <w:noProof/>
                                        <w:color w:val="1F497D" w:themeColor="text2"/>
                                        <w:sz w:val="28"/>
                                        <w:szCs w:val="28"/>
                                      </w:rPr>
                                      <w:t xml:space="preserve">Team: </w:t>
                                    </w:r>
                                    <w:r>
                                      <w:rPr>
                                        <w:rFonts w:asciiTheme="majorHAnsi" w:hAnsiTheme="majorHAnsi"/>
                                        <w:noProof/>
                                        <w:color w:val="1F497D" w:themeColor="text2"/>
                                        <w:sz w:val="28"/>
                                        <w:szCs w:val="28"/>
                                      </w:rPr>
                                      <w:br/>
                                      <w:t>Mark Curran, Rachel Kolb (Team Leader), Kevin Pineda, &amp; Timothy Skinner</w:t>
                                    </w:r>
                                  </w:p>
                                  <w:p w14:paraId="60A148D6" w14:textId="07CD2FC0" w:rsidR="007A7225" w:rsidRDefault="007A7225" w:rsidP="00F37D6F">
                                    <w:pPr>
                                      <w:spacing w:after="60"/>
                                      <w:jc w:val="center"/>
                                      <w:rPr>
                                        <w:rFonts w:asciiTheme="majorHAnsi" w:hAnsiTheme="majorHAnsi"/>
                                        <w:noProof/>
                                        <w:color w:val="1F497D" w:themeColor="text2"/>
                                        <w:sz w:val="28"/>
                                        <w:szCs w:val="28"/>
                                      </w:rPr>
                                    </w:pPr>
                                    <w:r>
                                      <w:rPr>
                                        <w:rFonts w:asciiTheme="majorHAnsi" w:hAnsiTheme="majorHAnsi"/>
                                        <w:noProof/>
                                        <w:color w:val="1F497D" w:themeColor="text2"/>
                                        <w:sz w:val="28"/>
                                        <w:szCs w:val="28"/>
                                      </w:rPr>
                                      <w:t xml:space="preserve">Advisors: </w:t>
                                    </w:r>
                                    <w:r>
                                      <w:rPr>
                                        <w:rFonts w:asciiTheme="majorHAnsi" w:hAnsiTheme="majorHAnsi"/>
                                        <w:noProof/>
                                        <w:color w:val="1F497D" w:themeColor="text2"/>
                                        <w:sz w:val="28"/>
                                        <w:szCs w:val="28"/>
                                      </w:rPr>
                                      <w:br/>
                                      <w:t>Dr.BuSha (BME) &amp; Dr. Adegbege (ELC)</w:t>
                                    </w:r>
                                  </w:p>
                                </w:txbxContent>
                              </wps:txbx>
                              <wps:bodyPr rot="0" vert="horz" wrap="square" lIns="91440" tIns="45720" rIns="91440" bIns="45720" anchor="ctr" anchorCtr="0" upright="1">
                                <a:noAutofit/>
                              </wps:bodyPr>
                            </wps:wsp>
                          </wpg:grpSp>
                        </wpg:wgp>
                      </a:graphicData>
                    </a:graphic>
                  </wp:anchor>
                </w:drawing>
              </mc:Choice>
              <mc:Fallback>
                <w:pict>
                  <v:group w14:anchorId="4E7405ED" id="Group 44" o:spid="_x0000_s1026" style="position:absolute;margin-left:28.8pt;margin-top:28.8pt;width:554.4pt;height:734.4pt;z-index:-251657216;mso-position-horizontal-relative:page;mso-position-vertical-relative:page" coordsize="70408,93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" o:allowincell="f">
                    <v:roundrect id="AutoShape 57" o:spid="_x0000_s1027" style="position:absolute;width:70408;height:93268;visibility:visible;mso-wrap-style:square;v-text-anchor:top" arcsize="125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U68QA&#10;AADbAAAADwAAAGRycy9kb3ducmV2LnhtbESPQYvCMBSE78L+h/AWvIimChWpRpFFWfEgqHvZ26N5&#10;tqXNS7fJtvXfG0HwOMzMN8xq05tKtNS4wrKC6SQCQZxaXXCm4Oe6Hy9AOI+ssbJMCu7kYLP+GKww&#10;0bbjM7UXn4kAYZeggtz7OpHSpTkZdBNbEwfvZhuDPsgmk7rBLsBNJWdRNJcGCw4LOdb0lVNaXv6N&#10;Avkr4+P336lbROWsv5ejtox3rVLDz367BOGp9+/wq33QCuIpPL+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kVOvEAAAA2wAAAA8AAAAAAAAAAAAAAAAAmAIAAGRycy9k&#10;b3ducmV2LnhtbFBLBQYAAAAABAAEAPUAAACJAwAAAAA=&#10;" fillcolor="#f2f2f2 [3052]" strokecolor="#8db3e2 [1311]" strokeweight="3pt"/>
                    <v:group id="Group 13" o:spid="_x0000_s1028" style="position:absolute;left:5715;top:16954;width:59055;height:20536" coordorigin="" coordsize="59054,20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oundrect id="AutoShape 59" o:spid="_x0000_s1029" style="position:absolute;width:2057;height:20535;visibility:visible;mso-wrap-style:square;v-text-anchor:top" arcsize="142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UCsAA&#10;AADbAAAADwAAAGRycy9kb3ducmV2LnhtbESPQYvCMBSE7wv+h/AEb2taxUWqUVQoeBJ0BfH2aJ5t&#10;sXkpSbT13xthYY/DzHzDLNe9acSTnK8tK0jHCQjiwuqaSwXn3/x7DsIHZI2NZVLwIg/r1eBriZm2&#10;HR/peQqliBD2GSqoQmgzKX1RkUE/ti1x9G7WGQxRulJqh12Em0ZOkuRHGqw5LlTY0q6i4n56GAWT&#10;/NJIiuwur19punUPfb0flBoN+80CRKA+/If/2nutYDaFz5f4A+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4UCsAAAADbAAAADwAAAAAAAAAAAAAAAACYAgAAZHJzL2Rvd25y&#10;ZXYueG1sUEsFBgAAAAAEAAQA9QAAAIUDAAAAAA==&#10;" fillcolor="#548dd4 [1951]" stroked="f">
                        <v:fill color2="#8db3e2 [1311]" rotate="t" focus="100%" type="gradient"/>
                      </v:roundrect>
                      <v:roundrect id="AutoShape 60" o:spid="_x0000_s1030" style="position:absolute;left:1905;width:57150;height:20535;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364sQA&#10;AADbAAAADwAAAGRycy9kb3ducmV2LnhtbESP3WrCQBSE7wu+w3IE7+rGYotEVwlC0Rah/j3AIXvc&#10;BLNnY3Zj4tt3CwUvh5n5hlmseluJOzW+dKxgMk5AEOdOl2wUnE+frzMQPiBrrByTggd5WC0HLwtM&#10;tev4QPdjMCJC2KeooAihTqX0eUEW/djVxNG7uMZiiLIxUjfYRbit5FuSfEiLJceFAmtaF5Rfj61V&#10;0P60p0eWfd3Oxu/2pt19d7MNKjUa9tkcRKA+PMP/7a1W8D6Fvy/x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d+uLEAAAA2wAAAA8AAAAAAAAAAAAAAAAAmAIAAGRycy9k&#10;b3ducmV2LnhtbFBLBQYAAAAABAAEAPUAAACJAwAAAAA=&#10;" fillcolor="#8db3e2 [1311]" stroked="f">
                        <v:fill color2="#b8cce4 [1300]" rotate="t" focus="100%" type="gradient"/>
                        <v:textbox>
                          <w:txbxContent>
                            <w:p w14:paraId="4C11AE02" w14:textId="77777777" w:rsidR="007A7225" w:rsidRDefault="007A7225" w:rsidP="00F37D6F">
                              <w:pPr>
                                <w:spacing w:before="60" w:after="60"/>
                                <w:jc w:val="center"/>
                                <w:rPr>
                                  <w:rFonts w:asciiTheme="majorHAnsi" w:eastAsiaTheme="majorEastAsia" w:hAnsiTheme="majorHAnsi" w:cstheme="majorBidi"/>
                                  <w:color w:val="1F497D" w:themeColor="text2"/>
                                  <w:sz w:val="44"/>
                                  <w:szCs w:val="44"/>
                                </w:rPr>
                              </w:pPr>
                              <w:sdt>
                                <w:sdtPr>
                                  <w:rPr>
                                    <w:rFonts w:asciiTheme="majorHAnsi" w:eastAsiaTheme="majorEastAsia" w:hAnsiTheme="majorHAnsi" w:cstheme="majorBidi"/>
                                    <w:color w:val="1F497D" w:themeColor="text2"/>
                                    <w:sz w:val="44"/>
                                    <w:szCs w:val="44"/>
                                  </w:rPr>
                                  <w:alias w:val="Title"/>
                                  <w:id w:val="8081538"/>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1F497D" w:themeColor="text2"/>
                                      <w:sz w:val="44"/>
                                      <w:szCs w:val="44"/>
                                    </w:rPr>
                                    <w:t>Epileptic Monitoring Device</w:t>
                                  </w:r>
                                </w:sdtContent>
                              </w:sdt>
                            </w:p>
                            <w:sdt>
                              <w:sdtPr>
                                <w:rPr>
                                  <w:rFonts w:asciiTheme="majorHAnsi" w:hAnsiTheme="majorHAnsi"/>
                                  <w:noProof/>
                                  <w:color w:val="1F497D" w:themeColor="text2"/>
                                  <w:sz w:val="32"/>
                                  <w:szCs w:val="32"/>
                                </w:rPr>
                                <w:alias w:val="Subtitle"/>
                                <w:tag w:val="Subtitle"/>
                                <w:id w:val="8081539"/>
                                <w:text/>
                              </w:sdtPr>
                              <w:sdtContent>
                                <w:p w14:paraId="5D4D6AE0" w14:textId="77777777" w:rsidR="007A7225" w:rsidRDefault="007A7225" w:rsidP="00F37D6F">
                                  <w:pPr>
                                    <w:pBdr>
                                      <w:bottom w:val="dotted" w:sz="4" w:space="6" w:color="1F497D" w:themeColor="text2"/>
                                    </w:pBdr>
                                    <w:spacing w:after="60"/>
                                    <w:jc w:val="center"/>
                                    <w:rPr>
                                      <w:rFonts w:asciiTheme="majorHAnsi" w:hAnsiTheme="majorHAnsi"/>
                                      <w:noProof/>
                                      <w:color w:val="1F497D" w:themeColor="text2"/>
                                      <w:sz w:val="32"/>
                                      <w:szCs w:val="32"/>
                                    </w:rPr>
                                  </w:pPr>
                                  <w:r>
                                    <w:rPr>
                                      <w:rFonts w:asciiTheme="majorHAnsi" w:hAnsiTheme="majorHAnsi"/>
                                      <w:noProof/>
                                      <w:color w:val="1F497D" w:themeColor="text2"/>
                                      <w:sz w:val="32"/>
                                      <w:szCs w:val="32"/>
                                    </w:rPr>
                                    <w:t>Senior Project I</w:t>
                                  </w:r>
                                  <w:r>
                                    <w:rPr>
                                      <w:rFonts w:asciiTheme="majorHAnsi" w:hAnsiTheme="majorHAnsi"/>
                                      <w:noProof/>
                                      <w:color w:val="1F497D" w:themeColor="text2"/>
                                      <w:sz w:val="32"/>
                                      <w:szCs w:val="32"/>
                                    </w:rPr>
                                    <w:br/>
                                    <w:t>November 2013</w:t>
                                  </w:r>
                                </w:p>
                              </w:sdtContent>
                            </w:sdt>
                            <w:p w14:paraId="7E09FFA5" w14:textId="50BD6779" w:rsidR="007A7225" w:rsidRDefault="007A7225" w:rsidP="00F37D6F">
                              <w:pPr>
                                <w:spacing w:after="60"/>
                                <w:jc w:val="center"/>
                                <w:rPr>
                                  <w:rFonts w:asciiTheme="majorHAnsi" w:hAnsiTheme="majorHAnsi"/>
                                  <w:noProof/>
                                  <w:color w:val="1F497D" w:themeColor="text2"/>
                                  <w:sz w:val="28"/>
                                  <w:szCs w:val="28"/>
                                </w:rPr>
                              </w:pPr>
                              <w:r>
                                <w:rPr>
                                  <w:rFonts w:asciiTheme="majorHAnsi" w:hAnsiTheme="majorHAnsi"/>
                                  <w:noProof/>
                                  <w:color w:val="1F497D" w:themeColor="text2"/>
                                  <w:sz w:val="28"/>
                                  <w:szCs w:val="28"/>
                                </w:rPr>
                                <w:t xml:space="preserve">Team: </w:t>
                              </w:r>
                              <w:r>
                                <w:rPr>
                                  <w:rFonts w:asciiTheme="majorHAnsi" w:hAnsiTheme="majorHAnsi"/>
                                  <w:noProof/>
                                  <w:color w:val="1F497D" w:themeColor="text2"/>
                                  <w:sz w:val="28"/>
                                  <w:szCs w:val="28"/>
                                </w:rPr>
                                <w:br/>
                                <w:t>Mark Curran, Rachel Kolb (Team Leader), Kevin Pineda, &amp; Timothy Skinner</w:t>
                              </w:r>
                            </w:p>
                            <w:p w14:paraId="60A148D6" w14:textId="07CD2FC0" w:rsidR="007A7225" w:rsidRDefault="007A7225" w:rsidP="00F37D6F">
                              <w:pPr>
                                <w:spacing w:after="60"/>
                                <w:jc w:val="center"/>
                                <w:rPr>
                                  <w:rFonts w:asciiTheme="majorHAnsi" w:hAnsiTheme="majorHAnsi"/>
                                  <w:noProof/>
                                  <w:color w:val="1F497D" w:themeColor="text2"/>
                                  <w:sz w:val="28"/>
                                  <w:szCs w:val="28"/>
                                </w:rPr>
                              </w:pPr>
                              <w:r>
                                <w:rPr>
                                  <w:rFonts w:asciiTheme="majorHAnsi" w:hAnsiTheme="majorHAnsi"/>
                                  <w:noProof/>
                                  <w:color w:val="1F497D" w:themeColor="text2"/>
                                  <w:sz w:val="28"/>
                                  <w:szCs w:val="28"/>
                                </w:rPr>
                                <w:t xml:space="preserve">Advisors: </w:t>
                              </w:r>
                              <w:r>
                                <w:rPr>
                                  <w:rFonts w:asciiTheme="majorHAnsi" w:hAnsiTheme="majorHAnsi"/>
                                  <w:noProof/>
                                  <w:color w:val="1F497D" w:themeColor="text2"/>
                                  <w:sz w:val="28"/>
                                  <w:szCs w:val="28"/>
                                </w:rPr>
                                <w:br/>
                                <w:t>Dr.BuSha (BME) &amp; Dr. Adegbege (ELC)</w:t>
                              </w:r>
                            </w:p>
                          </w:txbxContent>
                        </v:textbox>
                      </v:roundrect>
                    </v:group>
                    <w10:wrap anchorx="page" anchory="page"/>
                    <w10:anchorlock/>
                  </v:group>
                </w:pict>
              </mc:Fallback>
            </mc:AlternateContent>
          </w:r>
        </w:p>
        <w:p w14:paraId="66A559C4" w14:textId="77777777" w:rsidR="00AF0A7A" w:rsidRPr="00343962" w:rsidRDefault="00AF0A7A">
          <w:pPr>
            <w:rPr>
              <w:rFonts w:ascii="Arial" w:hAnsi="Arial" w:cs="Arial"/>
              <w:b/>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43962">
            <w:rPr>
              <w:rFonts w:ascii="Arial" w:hAnsi="Arial" w:cs="Arial"/>
              <w:b/>
              <w:noProof/>
              <w:color w:val="1D5A85"/>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sdtContent>
    </w:sdt>
    <w:p w14:paraId="7071B42E" w14:textId="77777777" w:rsidR="005462BB" w:rsidRPr="003D64D6" w:rsidRDefault="00AF0A7A" w:rsidP="00A94D1B">
      <w:pPr>
        <w:pStyle w:val="Heading1"/>
        <w:spacing w:line="360" w:lineRule="auto"/>
        <w:rPr>
          <w:rFonts w:ascii="Calibri" w:hAnsi="Calibri" w:cs="Arial"/>
        </w:rPr>
      </w:pPr>
      <w:bookmarkStart w:id="0" w:name="_Toc373245836"/>
      <w:r w:rsidRPr="003D64D6">
        <w:rPr>
          <w:rFonts w:ascii="Calibri" w:hAnsi="Calibri" w:cs="Arial"/>
        </w:rPr>
        <w:lastRenderedPageBreak/>
        <w:t>Abstract</w:t>
      </w:r>
      <w:bookmarkEnd w:id="0"/>
    </w:p>
    <w:p w14:paraId="551A2BD7" w14:textId="2F34500D" w:rsidR="00AF0A7A" w:rsidRPr="003D64D6" w:rsidRDefault="002D4C7C" w:rsidP="00A94D1B">
      <w:pPr>
        <w:spacing w:after="0"/>
        <w:rPr>
          <w:rFonts w:ascii="Calibri" w:hAnsi="Calibri" w:cs="Arial"/>
          <w:lang w:eastAsia="en-US"/>
        </w:rPr>
      </w:pPr>
      <w:r w:rsidRPr="003D64D6">
        <w:rPr>
          <w:rFonts w:ascii="Calibri" w:hAnsi="Calibri" w:cs="Arial"/>
          <w:color w:val="000000"/>
          <w:lang w:eastAsia="en-US"/>
        </w:rPr>
        <w:t xml:space="preserve">Epilepsy is a brain disorder that affects millions of adults and children in America. It is characterized by abnormal neuronal signaling and can cause strange sensations, emotions, behavior, </w:t>
      </w:r>
      <w:proofErr w:type="gramStart"/>
      <w:r w:rsidRPr="003D64D6">
        <w:rPr>
          <w:rFonts w:ascii="Calibri" w:hAnsi="Calibri" w:cs="Arial"/>
          <w:color w:val="000000"/>
          <w:lang w:eastAsia="en-US"/>
        </w:rPr>
        <w:t>loss</w:t>
      </w:r>
      <w:proofErr w:type="gramEnd"/>
      <w:r w:rsidRPr="003D64D6">
        <w:rPr>
          <w:rFonts w:ascii="Calibri" w:hAnsi="Calibri" w:cs="Arial"/>
          <w:color w:val="000000"/>
          <w:lang w:eastAsia="en-US"/>
        </w:rPr>
        <w:t xml:space="preserve"> of consciousness, muscle spasms and convulsions. These episodes are very difficult to predict with the curr</w:t>
      </w:r>
      <w:r w:rsidR="00D23660" w:rsidRPr="003D64D6">
        <w:rPr>
          <w:rFonts w:ascii="Calibri" w:hAnsi="Calibri" w:cs="Arial"/>
          <w:color w:val="000000"/>
          <w:lang w:eastAsia="en-US"/>
        </w:rPr>
        <w:t xml:space="preserve">ent technologies available, and </w:t>
      </w:r>
      <w:r w:rsidRPr="003D64D6">
        <w:rPr>
          <w:rFonts w:ascii="Calibri" w:hAnsi="Calibri" w:cs="Arial"/>
          <w:color w:val="000000"/>
          <w:lang w:eastAsia="en-US"/>
        </w:rPr>
        <w:t>almost impossible to accurately record outside clinical settings. This project aims to create an ambulatory device that can measure long-term electroencephalography (EEG) outside of a hospital. The Epileptic Monitoring Device (EMD) is a portable device with two separate units: a head-mounted EEG recording system and a data viewing application on an Android platform.</w:t>
      </w:r>
      <w:r w:rsidR="00D23660" w:rsidRPr="003D64D6">
        <w:rPr>
          <w:rFonts w:ascii="Calibri" w:hAnsi="Calibri" w:cs="Arial"/>
          <w:color w:val="000000"/>
          <w:lang w:eastAsia="en-US"/>
        </w:rPr>
        <w:t xml:space="preserve"> The EEG is recorded using five </w:t>
      </w:r>
      <w:r w:rsidRPr="003D64D6">
        <w:rPr>
          <w:rFonts w:ascii="Calibri" w:hAnsi="Calibri" w:cs="Arial"/>
          <w:color w:val="000000"/>
          <w:lang w:eastAsia="en-US"/>
        </w:rPr>
        <w:t xml:space="preserve">electrodes in referential montage attached to a headset and passes the signal through an isolation amplifier and then into a </w:t>
      </w:r>
      <w:r w:rsidR="0054115E" w:rsidRPr="003D64D6">
        <w:rPr>
          <w:rFonts w:ascii="Calibri" w:hAnsi="Calibri" w:cs="Arial"/>
          <w:color w:val="000000"/>
          <w:lang w:eastAsia="en-US"/>
        </w:rPr>
        <w:t>microcontroller</w:t>
      </w:r>
      <w:r w:rsidRPr="003D64D6">
        <w:rPr>
          <w:rFonts w:ascii="Calibri" w:hAnsi="Calibri" w:cs="Arial"/>
          <w:color w:val="000000"/>
          <w:lang w:eastAsia="en-US"/>
        </w:rPr>
        <w:t xml:space="preserve"> for analog-to-digital conversion. The </w:t>
      </w:r>
      <w:r w:rsidR="00D23660" w:rsidRPr="003D64D6">
        <w:rPr>
          <w:rFonts w:ascii="Calibri" w:hAnsi="Calibri" w:cs="Arial"/>
          <w:color w:val="000000"/>
          <w:lang w:eastAsia="en-US"/>
        </w:rPr>
        <w:t>digital signal</w:t>
      </w:r>
      <w:r w:rsidRPr="003D64D6">
        <w:rPr>
          <w:rFonts w:ascii="Calibri" w:hAnsi="Calibri" w:cs="Arial"/>
          <w:color w:val="000000"/>
          <w:lang w:eastAsia="en-US"/>
        </w:rPr>
        <w:t xml:space="preserve"> is sent via Bluetooth transceiver to the mobile device where it is processed and</w:t>
      </w:r>
      <w:r w:rsidR="00F37D6F" w:rsidRPr="003D64D6">
        <w:rPr>
          <w:rFonts w:ascii="Calibri" w:hAnsi="Calibri" w:cs="Arial"/>
          <w:color w:val="000000"/>
          <w:lang w:eastAsia="en-US"/>
        </w:rPr>
        <w:t xml:space="preserve"> viewed </w:t>
      </w:r>
      <w:r w:rsidRPr="003D64D6">
        <w:rPr>
          <w:rFonts w:ascii="Calibri" w:hAnsi="Calibri" w:cs="Arial"/>
          <w:color w:val="000000"/>
          <w:lang w:eastAsia="en-US"/>
        </w:rPr>
        <w:t>using the Android application. An alarm will be triggered when the application detects seizure-</w:t>
      </w:r>
      <w:r w:rsidR="00D23660" w:rsidRPr="003D64D6">
        <w:rPr>
          <w:rFonts w:ascii="Calibri" w:hAnsi="Calibri" w:cs="Arial"/>
          <w:color w:val="000000"/>
          <w:lang w:eastAsia="en-US"/>
        </w:rPr>
        <w:t>like activity</w:t>
      </w:r>
      <w:r w:rsidRPr="003D64D6">
        <w:rPr>
          <w:rFonts w:ascii="Calibri" w:hAnsi="Calibri" w:cs="Arial"/>
          <w:color w:val="000000"/>
          <w:lang w:eastAsia="en-US"/>
        </w:rPr>
        <w:t>. The EMD will provide accurate monitoring for epileptic patients within the comfort of day-</w:t>
      </w:r>
      <w:r w:rsidRPr="003D64D6">
        <w:rPr>
          <w:rFonts w:ascii="Calibri" w:eastAsia="Times New Roman" w:hAnsi="Calibri" w:cs="Arial"/>
          <w:color w:val="000000"/>
          <w:lang w:eastAsia="en-US"/>
        </w:rPr>
        <w:t>to-day activities. Caretakers and medical professionals can use this data to determine types of seizures, number of seizures, and the efficacy of medication.</w:t>
      </w:r>
    </w:p>
    <w:p w14:paraId="6810BCEE" w14:textId="77777777" w:rsidR="00AF0A7A" w:rsidRPr="003D64D6" w:rsidRDefault="00AF0A7A" w:rsidP="00AF0A7A">
      <w:pPr>
        <w:pStyle w:val="Heading1"/>
        <w:rPr>
          <w:rFonts w:ascii="Calibri" w:hAnsi="Calibri" w:cs="Arial"/>
        </w:rPr>
      </w:pPr>
      <w:bookmarkStart w:id="1" w:name="_Toc373245837"/>
      <w:r w:rsidRPr="003D64D6">
        <w:rPr>
          <w:rFonts w:ascii="Calibri" w:hAnsi="Calibri" w:cs="Arial"/>
        </w:rPr>
        <w:t>Individual Abstracts:</w:t>
      </w:r>
      <w:bookmarkEnd w:id="1"/>
    </w:p>
    <w:p w14:paraId="6CC39D60" w14:textId="77777777" w:rsidR="00DD2D21" w:rsidRPr="00DD2D21" w:rsidRDefault="00AF0A7A" w:rsidP="00AF0A7A">
      <w:pPr>
        <w:pStyle w:val="Subtitle"/>
        <w:rPr>
          <w:rFonts w:ascii="Calibri" w:hAnsi="Calibri" w:cs="Arial"/>
        </w:rPr>
      </w:pPr>
      <w:r w:rsidRPr="00DD2D21">
        <w:rPr>
          <w:rFonts w:ascii="Calibri" w:hAnsi="Calibri" w:cs="Arial"/>
        </w:rPr>
        <w:t>Mark Curran:</w:t>
      </w:r>
    </w:p>
    <w:p w14:paraId="652CF0E4" w14:textId="74379AD8" w:rsidR="00AF0A7A" w:rsidRPr="003D64D6" w:rsidRDefault="00DD2D21" w:rsidP="00DD2D21">
      <w:pPr>
        <w:rPr>
          <w:rFonts w:ascii="Calibri" w:hAnsi="Calibri"/>
          <w:highlight w:val="green"/>
        </w:rPr>
      </w:pPr>
      <w:r>
        <w:rPr>
          <w:shd w:val="clear" w:color="auto" w:fill="FFFFFF"/>
        </w:rPr>
        <w:t xml:space="preserve">Nearly every electronic device today is driven by an embedded system. Whether browsing the Internet on a personal computer or playing games on a mobile device, microprocessors on these embedded systems make these functions happen. Computer programming is the key ingredient for embedded systems to do their job. There are numerous computer programming languages today, such as C, C++, Ruby, Python, and Java. Using an </w:t>
      </w:r>
      <w:proofErr w:type="spellStart"/>
      <w:r>
        <w:rPr>
          <w:shd w:val="clear" w:color="auto" w:fill="FFFFFF"/>
        </w:rPr>
        <w:t>Arduino</w:t>
      </w:r>
      <w:proofErr w:type="spellEnd"/>
      <w:r>
        <w:rPr>
          <w:shd w:val="clear" w:color="auto" w:fill="FFFFFF"/>
        </w:rPr>
        <w:t xml:space="preserve"> board to communicate with an Android tablet via Bluetooth, will allow a patient to monitor their EEG activity on their Android device running Android 4.4 (</w:t>
      </w:r>
      <w:proofErr w:type="spellStart"/>
      <w:r>
        <w:rPr>
          <w:shd w:val="clear" w:color="auto" w:fill="FFFFFF"/>
        </w:rPr>
        <w:t>KitKat</w:t>
      </w:r>
      <w:proofErr w:type="spellEnd"/>
      <w:r>
        <w:rPr>
          <w:shd w:val="clear" w:color="auto" w:fill="FFFFFF"/>
        </w:rPr>
        <w:t>).</w:t>
      </w:r>
    </w:p>
    <w:p w14:paraId="08225364" w14:textId="77777777" w:rsidR="00AF0A7A" w:rsidRPr="009E0B95" w:rsidRDefault="00AF0A7A" w:rsidP="00AF0A7A">
      <w:pPr>
        <w:pStyle w:val="Subtitle"/>
        <w:rPr>
          <w:rFonts w:ascii="Calibri" w:hAnsi="Calibri" w:cs="Arial"/>
        </w:rPr>
      </w:pPr>
      <w:r w:rsidRPr="009E0B95">
        <w:rPr>
          <w:rFonts w:ascii="Calibri" w:hAnsi="Calibri" w:cs="Arial"/>
        </w:rPr>
        <w:t xml:space="preserve">Rachel Kolb: </w:t>
      </w:r>
    </w:p>
    <w:p w14:paraId="44D1F7DC" w14:textId="5F8276C8" w:rsidR="00EA75E7" w:rsidRPr="001D1AB7" w:rsidRDefault="001D1AB7" w:rsidP="00EA75E7">
      <w:pPr>
        <w:rPr>
          <w:highlight w:val="yellow"/>
        </w:rPr>
      </w:pPr>
      <w:r w:rsidRPr="001D1AB7">
        <w:t>EEG</w:t>
      </w:r>
      <w:r>
        <w:t xml:space="preserve"> is a crucial tool to diagnose epilepsy and can be done using as few as a single electrode or as many as 256 or more electrodes. The number of electrodes</w:t>
      </w:r>
      <w:r w:rsidR="00AF1333">
        <w:t xml:space="preserve"> as well as the arrangement</w:t>
      </w:r>
      <w:r>
        <w:t xml:space="preserve"> </w:t>
      </w:r>
      <w:r w:rsidR="00AF1333">
        <w:t>provides</w:t>
      </w:r>
      <w:r>
        <w:t xml:space="preserve"> a</w:t>
      </w:r>
      <w:r w:rsidR="00AF1333">
        <w:t>n</w:t>
      </w:r>
      <w:r>
        <w:t xml:space="preserve"> understanding of where the epileptic activity originates from within the brain. Ambulatory EEG </w:t>
      </w:r>
      <w:r w:rsidR="00AF1333">
        <w:t>is</w:t>
      </w:r>
      <w:r>
        <w:t xml:space="preserve"> used to monitor indivi</w:t>
      </w:r>
      <w:r w:rsidR="00AF1333">
        <w:t xml:space="preserve">duals with epilepsy and test </w:t>
      </w:r>
      <w:r>
        <w:t xml:space="preserve">for epilepsy, </w:t>
      </w:r>
      <w:r w:rsidR="00AF1333">
        <w:t xml:space="preserve">by providing </w:t>
      </w:r>
      <w:r>
        <w:t xml:space="preserve">continuous monitoring </w:t>
      </w:r>
      <w:r w:rsidR="00AF1333">
        <w:t xml:space="preserve">within a clinical setting.  The EMD will have four gold cup electrodes arranged in a referential montage to record long-term EEG. </w:t>
      </w:r>
    </w:p>
    <w:p w14:paraId="7A91083D" w14:textId="01596824" w:rsidR="00BF6881" w:rsidRPr="009E0B95" w:rsidRDefault="00AF0A7A" w:rsidP="00BF6881">
      <w:pPr>
        <w:pStyle w:val="Subtitle"/>
        <w:rPr>
          <w:rFonts w:ascii="Calibri" w:hAnsi="Calibri" w:cs="Arial"/>
          <w:i w:val="0"/>
        </w:rPr>
      </w:pPr>
      <w:r w:rsidRPr="009E0B95">
        <w:rPr>
          <w:rFonts w:ascii="Calibri" w:hAnsi="Calibri" w:cs="Arial"/>
        </w:rPr>
        <w:t>Kevin Pineda:</w:t>
      </w:r>
      <w:r w:rsidR="00BF6881" w:rsidRPr="009E0B95">
        <w:rPr>
          <w:rFonts w:ascii="Calibri" w:hAnsi="Calibri" w:cs="Arial"/>
          <w:i w:val="0"/>
        </w:rPr>
        <w:t xml:space="preserve"> </w:t>
      </w:r>
    </w:p>
    <w:p w14:paraId="2B48774D" w14:textId="3DE39066" w:rsidR="00CC1E1B" w:rsidRPr="00CC1E1B" w:rsidRDefault="00CC1E1B" w:rsidP="00CC1E1B">
      <w:r>
        <w:t>The headset is one of the main components of the EMD that will be used to hou</w:t>
      </w:r>
      <w:r w:rsidR="00922723">
        <w:t xml:space="preserve">se and support five electrodes, store wiring and circuit components, and to fit comfortably on the user’s head for an extended period of time. The design was chosen based on feasibility, reliability, comfort, manufacturability, and aesthetics. The headset was designed using </w:t>
      </w:r>
      <w:proofErr w:type="spellStart"/>
      <w:r w:rsidR="00922723">
        <w:t>Solidworks</w:t>
      </w:r>
      <w:proofErr w:type="spellEnd"/>
      <w:r w:rsidR="00922723">
        <w:t xml:space="preserve"> and will be t</w:t>
      </w:r>
      <w:r w:rsidR="0092164B">
        <w:t>hrough the use of the Objet30 Pro 3D printer</w:t>
      </w:r>
      <w:r w:rsidR="00922723">
        <w:t xml:space="preserve"> </w:t>
      </w:r>
      <w:r w:rsidR="0092164B">
        <w:t xml:space="preserve">using </w:t>
      </w:r>
      <w:proofErr w:type="spellStart"/>
      <w:r w:rsidR="0092164B">
        <w:t>VeroBlue</w:t>
      </w:r>
      <w:proofErr w:type="spellEnd"/>
      <w:r w:rsidR="00A82A70">
        <w:t xml:space="preserve"> as the </w:t>
      </w:r>
      <w:r w:rsidR="00A82A70">
        <w:lastRenderedPageBreak/>
        <w:t xml:space="preserve">material. The headset will be printed in several parts, which include the headpiece, three supports, and their respective bottom attachments to allow for easy access and installation for the wires of the EEG electrodes. </w:t>
      </w:r>
    </w:p>
    <w:p w14:paraId="38ECBD4F" w14:textId="77777777" w:rsidR="00AF0A7A" w:rsidRDefault="00AF0A7A" w:rsidP="00AF0A7A">
      <w:pPr>
        <w:pStyle w:val="Subtitle"/>
        <w:rPr>
          <w:rFonts w:ascii="Calibri" w:hAnsi="Calibri" w:cs="Arial"/>
        </w:rPr>
      </w:pPr>
      <w:r w:rsidRPr="009E0B95">
        <w:rPr>
          <w:rFonts w:ascii="Calibri" w:hAnsi="Calibri" w:cs="Arial"/>
        </w:rPr>
        <w:t>Timothy Skinner:</w:t>
      </w:r>
      <w:r w:rsidRPr="003D64D6">
        <w:rPr>
          <w:rFonts w:ascii="Calibri" w:hAnsi="Calibri" w:cs="Arial"/>
        </w:rPr>
        <w:t xml:space="preserve"> </w:t>
      </w:r>
    </w:p>
    <w:p w14:paraId="6D274E12" w14:textId="12CE5B88" w:rsidR="00AF0A7A" w:rsidRPr="009E0B95" w:rsidRDefault="009E0B95">
      <w:pPr>
        <w:rPr>
          <w:rFonts w:ascii="Times" w:hAnsi="Times" w:cs="Times New Roman"/>
          <w:sz w:val="20"/>
          <w:szCs w:val="20"/>
          <w:lang w:eastAsia="en-US"/>
        </w:rPr>
      </w:pPr>
      <w:r w:rsidRPr="009E0B95">
        <w:rPr>
          <w:lang w:eastAsia="en-US"/>
        </w:rPr>
        <w:t xml:space="preserve">The characterization of the epileptic seizure signals and signal processing of the device requires background knowledge and research into digital signal processing, communication systems, and RF devices. Digital signal processing is the mathematical manipulation of signal information to modify the signal in some way. This is usually characterized with discrete time or discrete frequency representation. Digital signal processing will be used to characterize finite epileptic seizure signals. Communication systems and RF devices are utilized when sending signals via Bluetooth, and amplifying the EEG signals. This will be an important portion of the project that that will determine the successfulness of the Epileptic Monitoring Device. </w:t>
      </w:r>
    </w:p>
    <w:p w14:paraId="17EB0898" w14:textId="77777777" w:rsidR="00AF0A7A" w:rsidRPr="003D64D6" w:rsidRDefault="00AF0A7A" w:rsidP="00AF0A7A">
      <w:pPr>
        <w:pStyle w:val="Heading1"/>
        <w:rPr>
          <w:rFonts w:ascii="Calibri" w:hAnsi="Calibri" w:cs="Arial"/>
        </w:rPr>
      </w:pPr>
      <w:bookmarkStart w:id="2" w:name="_Toc373245838"/>
      <w:r w:rsidRPr="003D64D6">
        <w:rPr>
          <w:rFonts w:ascii="Calibri" w:hAnsi="Calibri" w:cs="Arial"/>
        </w:rPr>
        <w:t>Key Words:</w:t>
      </w:r>
      <w:bookmarkEnd w:id="2"/>
    </w:p>
    <w:p w14:paraId="2EB57308" w14:textId="77777777" w:rsidR="00B15A41" w:rsidRPr="003D64D6" w:rsidRDefault="006967DC" w:rsidP="00D23660">
      <w:pPr>
        <w:shd w:val="clear" w:color="auto" w:fill="FFFFFF"/>
        <w:spacing w:before="100" w:beforeAutospacing="1" w:after="80"/>
        <w:rPr>
          <w:rFonts w:ascii="Calibri" w:eastAsia="Times New Roman" w:hAnsi="Calibri" w:cs="Arial"/>
          <w:color w:val="333333"/>
        </w:rPr>
      </w:pPr>
      <w:r w:rsidRPr="003D64D6">
        <w:rPr>
          <w:rFonts w:ascii="Calibri" w:eastAsia="Times New Roman" w:hAnsi="Calibri" w:cs="Arial"/>
          <w:color w:val="333333"/>
        </w:rPr>
        <w:t>M</w:t>
      </w:r>
      <w:r w:rsidR="00B15A41" w:rsidRPr="003D64D6">
        <w:rPr>
          <w:rFonts w:ascii="Calibri" w:eastAsia="Times New Roman" w:hAnsi="Calibri" w:cs="Arial"/>
          <w:color w:val="333333"/>
        </w:rPr>
        <w:t>edical signal detection</w:t>
      </w:r>
      <w:r w:rsidR="00D23660" w:rsidRPr="003D64D6">
        <w:rPr>
          <w:rFonts w:ascii="Calibri" w:eastAsia="Times New Roman" w:hAnsi="Calibri" w:cs="Arial"/>
          <w:color w:val="333333"/>
        </w:rPr>
        <w:t xml:space="preserve"> | </w:t>
      </w:r>
      <w:r w:rsidRPr="003D64D6">
        <w:rPr>
          <w:rFonts w:ascii="Calibri" w:eastAsia="Times New Roman" w:hAnsi="Calibri" w:cs="Arial"/>
          <w:color w:val="333333"/>
        </w:rPr>
        <w:t>M</w:t>
      </w:r>
      <w:r w:rsidR="00B15A41" w:rsidRPr="003D64D6">
        <w:rPr>
          <w:rFonts w:ascii="Calibri" w:eastAsia="Times New Roman" w:hAnsi="Calibri" w:cs="Arial"/>
          <w:color w:val="333333"/>
        </w:rPr>
        <w:t>edical signal processing</w:t>
      </w:r>
      <w:r w:rsidR="00D23660" w:rsidRPr="003D64D6">
        <w:rPr>
          <w:rFonts w:ascii="Calibri" w:eastAsia="Times New Roman" w:hAnsi="Calibri" w:cs="Arial"/>
          <w:color w:val="333333"/>
        </w:rPr>
        <w:t xml:space="preserve"> | </w:t>
      </w:r>
      <w:r w:rsidRPr="003D64D6">
        <w:rPr>
          <w:rFonts w:ascii="Calibri" w:eastAsia="Times New Roman" w:hAnsi="Calibri" w:cs="Arial"/>
          <w:color w:val="333333"/>
        </w:rPr>
        <w:t>N</w:t>
      </w:r>
      <w:r w:rsidR="00B15A41" w:rsidRPr="003D64D6">
        <w:rPr>
          <w:rFonts w:ascii="Calibri" w:eastAsia="Times New Roman" w:hAnsi="Calibri" w:cs="Arial"/>
          <w:color w:val="333333"/>
        </w:rPr>
        <w:t>europhysiology</w:t>
      </w:r>
      <w:r w:rsidR="00D23660" w:rsidRPr="003D64D6">
        <w:rPr>
          <w:rFonts w:ascii="Calibri" w:eastAsia="Times New Roman" w:hAnsi="Calibri" w:cs="Arial"/>
          <w:color w:val="333333"/>
        </w:rPr>
        <w:t xml:space="preserve"> | </w:t>
      </w:r>
      <w:r w:rsidRPr="003D64D6">
        <w:rPr>
          <w:rFonts w:ascii="Calibri" w:eastAsia="Times New Roman" w:hAnsi="Calibri" w:cs="Arial"/>
          <w:color w:val="333333"/>
        </w:rPr>
        <w:t>Si</w:t>
      </w:r>
      <w:r w:rsidR="00B15A41" w:rsidRPr="003D64D6">
        <w:rPr>
          <w:rFonts w:ascii="Calibri" w:eastAsia="Times New Roman" w:hAnsi="Calibri" w:cs="Arial"/>
          <w:color w:val="333333"/>
        </w:rPr>
        <w:t>gnal classification</w:t>
      </w:r>
      <w:r w:rsidR="00D23660" w:rsidRPr="003D64D6">
        <w:rPr>
          <w:rFonts w:ascii="Calibri" w:eastAsia="Times New Roman" w:hAnsi="Calibri" w:cs="Arial"/>
          <w:color w:val="333333"/>
        </w:rPr>
        <w:t xml:space="preserve"> | </w:t>
      </w:r>
      <w:r w:rsidRPr="003D64D6">
        <w:rPr>
          <w:rFonts w:ascii="Calibri" w:eastAsia="Times New Roman" w:hAnsi="Calibri" w:cs="Arial"/>
          <w:color w:val="333333"/>
          <w:lang w:eastAsia="en-US"/>
        </w:rPr>
        <w:t>D</w:t>
      </w:r>
      <w:r w:rsidR="00B15A41" w:rsidRPr="003D64D6">
        <w:rPr>
          <w:rFonts w:ascii="Calibri" w:eastAsia="Times New Roman" w:hAnsi="Calibri" w:cs="Arial"/>
          <w:color w:val="333333"/>
          <w:lang w:eastAsia="en-US"/>
        </w:rPr>
        <w:t>iseases</w:t>
      </w:r>
      <w:r w:rsidR="00D23660" w:rsidRPr="003D64D6">
        <w:rPr>
          <w:rFonts w:ascii="Calibri" w:eastAsia="Times New Roman" w:hAnsi="Calibri" w:cs="Arial"/>
          <w:color w:val="333333"/>
        </w:rPr>
        <w:t xml:space="preserve"> | </w:t>
      </w:r>
      <w:r w:rsidRPr="003D64D6">
        <w:rPr>
          <w:rFonts w:ascii="Calibri" w:eastAsia="Times New Roman" w:hAnsi="Calibri" w:cs="Arial"/>
          <w:color w:val="333333"/>
          <w:lang w:eastAsia="en-US"/>
        </w:rPr>
        <w:t>E</w:t>
      </w:r>
      <w:r w:rsidR="00B15A41" w:rsidRPr="003D64D6">
        <w:rPr>
          <w:rFonts w:ascii="Calibri" w:eastAsia="Times New Roman" w:hAnsi="Calibri" w:cs="Arial"/>
          <w:color w:val="333333"/>
          <w:lang w:eastAsia="en-US"/>
        </w:rPr>
        <w:t>lectroencephalography</w:t>
      </w:r>
      <w:r w:rsidR="00D23660" w:rsidRPr="003D64D6">
        <w:rPr>
          <w:rFonts w:ascii="Calibri" w:eastAsia="Times New Roman" w:hAnsi="Calibri" w:cs="Arial"/>
          <w:color w:val="333333"/>
        </w:rPr>
        <w:t xml:space="preserve"> | </w:t>
      </w:r>
      <w:r w:rsidRPr="003D64D6">
        <w:rPr>
          <w:rFonts w:ascii="Calibri" w:eastAsia="Times New Roman" w:hAnsi="Calibri" w:cs="Arial"/>
          <w:color w:val="333333"/>
          <w:lang w:eastAsia="en-US"/>
        </w:rPr>
        <w:t>E</w:t>
      </w:r>
      <w:r w:rsidR="00B15A41" w:rsidRPr="003D64D6">
        <w:rPr>
          <w:rFonts w:ascii="Calibri" w:eastAsia="Times New Roman" w:hAnsi="Calibri" w:cs="Arial"/>
          <w:color w:val="333333"/>
          <w:lang w:eastAsia="en-US"/>
        </w:rPr>
        <w:t>pilepsy</w:t>
      </w:r>
      <w:r w:rsidR="00D23660" w:rsidRPr="003D64D6">
        <w:rPr>
          <w:rFonts w:ascii="Calibri" w:eastAsia="Times New Roman" w:hAnsi="Calibri" w:cs="Arial"/>
          <w:color w:val="333333"/>
        </w:rPr>
        <w:t xml:space="preserve"> | </w:t>
      </w:r>
      <w:r w:rsidRPr="003D64D6">
        <w:rPr>
          <w:rFonts w:ascii="Calibri" w:eastAsia="Times New Roman" w:hAnsi="Calibri" w:cs="Arial"/>
          <w:color w:val="333333"/>
          <w:lang w:eastAsia="en-US"/>
        </w:rPr>
        <w:t>E</w:t>
      </w:r>
      <w:r w:rsidR="00B15A41" w:rsidRPr="003D64D6">
        <w:rPr>
          <w:rFonts w:ascii="Calibri" w:eastAsia="Times New Roman" w:hAnsi="Calibri" w:cs="Arial"/>
          <w:color w:val="333333"/>
          <w:lang w:eastAsia="en-US"/>
        </w:rPr>
        <w:t>pileptic seizures</w:t>
      </w:r>
      <w:r w:rsidR="00D23660" w:rsidRPr="003D64D6">
        <w:rPr>
          <w:rFonts w:ascii="Calibri" w:eastAsia="Times New Roman" w:hAnsi="Calibri" w:cs="Arial"/>
          <w:color w:val="333333"/>
        </w:rPr>
        <w:t xml:space="preserve"> | </w:t>
      </w:r>
      <w:r w:rsidR="00B15A41" w:rsidRPr="003D64D6">
        <w:rPr>
          <w:rFonts w:ascii="Calibri" w:eastAsia="Times New Roman" w:hAnsi="Calibri" w:cs="Arial"/>
          <w:color w:val="333333"/>
          <w:lang w:eastAsia="en-US"/>
        </w:rPr>
        <w:t>EEG signal analysis</w:t>
      </w:r>
      <w:r w:rsidR="00D23660" w:rsidRPr="003D64D6">
        <w:rPr>
          <w:rFonts w:ascii="Calibri" w:eastAsia="Times New Roman" w:hAnsi="Calibri" w:cs="Arial"/>
          <w:color w:val="333333"/>
        </w:rPr>
        <w:t xml:space="preserve"> | </w:t>
      </w:r>
      <w:r w:rsidR="00B15A41" w:rsidRPr="003D64D6">
        <w:rPr>
          <w:rFonts w:ascii="Calibri" w:eastAsia="Times New Roman" w:hAnsi="Calibri" w:cs="Arial"/>
          <w:color w:val="333333"/>
          <w:lang w:eastAsia="en-US"/>
        </w:rPr>
        <w:t>Brain disorders</w:t>
      </w:r>
      <w:r w:rsidR="00D23660" w:rsidRPr="003D64D6">
        <w:rPr>
          <w:rFonts w:ascii="Calibri" w:eastAsia="Times New Roman" w:hAnsi="Calibri" w:cs="Arial"/>
          <w:color w:val="333333"/>
        </w:rPr>
        <w:t xml:space="preserve"> | </w:t>
      </w:r>
      <w:r w:rsidR="00B15A41" w:rsidRPr="003D64D6">
        <w:rPr>
          <w:rFonts w:ascii="Calibri" w:eastAsia="Times New Roman" w:hAnsi="Calibri" w:cs="Arial"/>
          <w:color w:val="333333"/>
          <w:lang w:eastAsia="en-US"/>
        </w:rPr>
        <w:t>Epileptic EEG signals</w:t>
      </w:r>
      <w:r w:rsidR="00D23660" w:rsidRPr="003D64D6">
        <w:rPr>
          <w:rFonts w:ascii="Calibri" w:eastAsia="Times New Roman" w:hAnsi="Calibri" w:cs="Arial"/>
          <w:color w:val="333333"/>
        </w:rPr>
        <w:t xml:space="preserve"> | </w:t>
      </w:r>
      <w:r w:rsidR="00B15A41" w:rsidRPr="003D64D6">
        <w:rPr>
          <w:rFonts w:ascii="Calibri" w:eastAsia="Times New Roman" w:hAnsi="Calibri" w:cs="Arial"/>
          <w:color w:val="333333"/>
        </w:rPr>
        <w:t>Fast Fourier Transform</w:t>
      </w:r>
    </w:p>
    <w:p w14:paraId="020ABC26" w14:textId="77777777" w:rsidR="00B15A41" w:rsidRPr="003D64D6" w:rsidRDefault="00B15A41" w:rsidP="00B15A41">
      <w:pPr>
        <w:shd w:val="clear" w:color="auto" w:fill="FFFFFF"/>
        <w:spacing w:before="100" w:beforeAutospacing="1" w:after="80"/>
        <w:rPr>
          <w:rFonts w:ascii="Calibri" w:eastAsia="Times New Roman" w:hAnsi="Calibri" w:cs="Arial"/>
          <w:color w:val="333333"/>
          <w:sz w:val="23"/>
          <w:szCs w:val="23"/>
        </w:rPr>
      </w:pPr>
    </w:p>
    <w:p w14:paraId="70E0A0CB" w14:textId="77777777" w:rsidR="00AF0A7A" w:rsidRPr="003D64D6" w:rsidRDefault="00B15A41" w:rsidP="00B15A41">
      <w:pPr>
        <w:rPr>
          <w:rFonts w:ascii="Calibri" w:hAnsi="Calibri" w:cs="Arial"/>
        </w:rPr>
      </w:pPr>
      <w:r w:rsidRPr="003D64D6">
        <w:rPr>
          <w:rFonts w:ascii="Calibri" w:hAnsi="Calibri" w:cs="Arial"/>
        </w:rPr>
        <w:t xml:space="preserve"> </w:t>
      </w:r>
      <w:r w:rsidR="00AF0A7A" w:rsidRPr="003D64D6">
        <w:rPr>
          <w:rFonts w:ascii="Calibri" w:hAnsi="Calibri" w:cs="Arial"/>
        </w:rPr>
        <w:br w:type="column"/>
      </w:r>
    </w:p>
    <w:sdt>
      <w:sdtPr>
        <w:rPr>
          <w:rFonts w:asciiTheme="minorHAnsi" w:eastAsiaTheme="minorEastAsia" w:hAnsiTheme="minorHAnsi" w:cstheme="minorBidi"/>
          <w:b w:val="0"/>
          <w:bCs w:val="0"/>
          <w:color w:val="auto"/>
          <w:sz w:val="24"/>
          <w:szCs w:val="24"/>
          <w:lang w:eastAsia="ja-JP"/>
        </w:rPr>
        <w:id w:val="-232308671"/>
        <w:docPartObj>
          <w:docPartGallery w:val="Table of Contents"/>
          <w:docPartUnique/>
        </w:docPartObj>
      </w:sdtPr>
      <w:sdtEndPr>
        <w:rPr>
          <w:noProof/>
        </w:rPr>
      </w:sdtEndPr>
      <w:sdtContent>
        <w:p w14:paraId="2DB75400" w14:textId="57307564" w:rsidR="00691403" w:rsidRDefault="00691403">
          <w:pPr>
            <w:pStyle w:val="TOCHeading"/>
          </w:pPr>
          <w:r>
            <w:t>Table of Contents</w:t>
          </w:r>
        </w:p>
        <w:p w14:paraId="7F011DF4" w14:textId="77777777" w:rsidR="008B263D" w:rsidRDefault="00691403">
          <w:pPr>
            <w:pStyle w:val="TOC1"/>
            <w:tabs>
              <w:tab w:val="right" w:leader="dot" w:pos="9350"/>
            </w:tabs>
            <w:rPr>
              <w:b w:val="0"/>
              <w:noProof/>
              <w:sz w:val="22"/>
              <w:szCs w:val="22"/>
              <w:lang w:eastAsia="en-US"/>
            </w:rPr>
          </w:pPr>
          <w:r>
            <w:rPr>
              <w:b w:val="0"/>
            </w:rPr>
            <w:fldChar w:fldCharType="begin"/>
          </w:r>
          <w:r>
            <w:instrText xml:space="preserve"> TOC \o "1-3" \h \z \u </w:instrText>
          </w:r>
          <w:r>
            <w:rPr>
              <w:b w:val="0"/>
            </w:rPr>
            <w:fldChar w:fldCharType="separate"/>
          </w:r>
          <w:hyperlink w:anchor="_Toc373245836" w:history="1">
            <w:r w:rsidR="008B263D" w:rsidRPr="00DB0EB0">
              <w:rPr>
                <w:rStyle w:val="Hyperlink"/>
                <w:rFonts w:ascii="Calibri" w:hAnsi="Calibri" w:cs="Arial"/>
                <w:noProof/>
              </w:rPr>
              <w:t>Abstract</w:t>
            </w:r>
            <w:r w:rsidR="008B263D">
              <w:rPr>
                <w:noProof/>
                <w:webHidden/>
              </w:rPr>
              <w:tab/>
            </w:r>
            <w:r w:rsidR="008B263D">
              <w:rPr>
                <w:noProof/>
                <w:webHidden/>
              </w:rPr>
              <w:fldChar w:fldCharType="begin"/>
            </w:r>
            <w:r w:rsidR="008B263D">
              <w:rPr>
                <w:noProof/>
                <w:webHidden/>
              </w:rPr>
              <w:instrText xml:space="preserve"> PAGEREF _Toc373245836 \h </w:instrText>
            </w:r>
            <w:r w:rsidR="008B263D">
              <w:rPr>
                <w:noProof/>
                <w:webHidden/>
              </w:rPr>
            </w:r>
            <w:r w:rsidR="008B263D">
              <w:rPr>
                <w:noProof/>
                <w:webHidden/>
              </w:rPr>
              <w:fldChar w:fldCharType="separate"/>
            </w:r>
            <w:r w:rsidR="008B263D">
              <w:rPr>
                <w:noProof/>
                <w:webHidden/>
              </w:rPr>
              <w:t>2</w:t>
            </w:r>
            <w:r w:rsidR="008B263D">
              <w:rPr>
                <w:noProof/>
                <w:webHidden/>
              </w:rPr>
              <w:fldChar w:fldCharType="end"/>
            </w:r>
          </w:hyperlink>
        </w:p>
        <w:p w14:paraId="68E709F5" w14:textId="77777777" w:rsidR="008B263D" w:rsidRDefault="008B263D">
          <w:pPr>
            <w:pStyle w:val="TOC1"/>
            <w:tabs>
              <w:tab w:val="right" w:leader="dot" w:pos="9350"/>
            </w:tabs>
            <w:rPr>
              <w:b w:val="0"/>
              <w:noProof/>
              <w:sz w:val="22"/>
              <w:szCs w:val="22"/>
              <w:lang w:eastAsia="en-US"/>
            </w:rPr>
          </w:pPr>
          <w:hyperlink w:anchor="_Toc373245837" w:history="1">
            <w:r w:rsidRPr="00DB0EB0">
              <w:rPr>
                <w:rStyle w:val="Hyperlink"/>
                <w:rFonts w:ascii="Calibri" w:hAnsi="Calibri" w:cs="Arial"/>
                <w:noProof/>
              </w:rPr>
              <w:t>Individual Abstracts:</w:t>
            </w:r>
            <w:r>
              <w:rPr>
                <w:noProof/>
                <w:webHidden/>
              </w:rPr>
              <w:tab/>
            </w:r>
            <w:r>
              <w:rPr>
                <w:noProof/>
                <w:webHidden/>
              </w:rPr>
              <w:fldChar w:fldCharType="begin"/>
            </w:r>
            <w:r>
              <w:rPr>
                <w:noProof/>
                <w:webHidden/>
              </w:rPr>
              <w:instrText xml:space="preserve"> PAGEREF _Toc373245837 \h </w:instrText>
            </w:r>
            <w:r>
              <w:rPr>
                <w:noProof/>
                <w:webHidden/>
              </w:rPr>
            </w:r>
            <w:r>
              <w:rPr>
                <w:noProof/>
                <w:webHidden/>
              </w:rPr>
              <w:fldChar w:fldCharType="separate"/>
            </w:r>
            <w:r>
              <w:rPr>
                <w:noProof/>
                <w:webHidden/>
              </w:rPr>
              <w:t>2</w:t>
            </w:r>
            <w:r>
              <w:rPr>
                <w:noProof/>
                <w:webHidden/>
              </w:rPr>
              <w:fldChar w:fldCharType="end"/>
            </w:r>
          </w:hyperlink>
        </w:p>
        <w:p w14:paraId="0275E0A3" w14:textId="77777777" w:rsidR="008B263D" w:rsidRDefault="008B263D">
          <w:pPr>
            <w:pStyle w:val="TOC1"/>
            <w:tabs>
              <w:tab w:val="right" w:leader="dot" w:pos="9350"/>
            </w:tabs>
            <w:rPr>
              <w:b w:val="0"/>
              <w:noProof/>
              <w:sz w:val="22"/>
              <w:szCs w:val="22"/>
              <w:lang w:eastAsia="en-US"/>
            </w:rPr>
          </w:pPr>
          <w:hyperlink w:anchor="_Toc373245838" w:history="1">
            <w:r w:rsidRPr="00DB0EB0">
              <w:rPr>
                <w:rStyle w:val="Hyperlink"/>
                <w:rFonts w:ascii="Calibri" w:hAnsi="Calibri" w:cs="Arial"/>
                <w:noProof/>
              </w:rPr>
              <w:t>Key Words:</w:t>
            </w:r>
            <w:r>
              <w:rPr>
                <w:noProof/>
                <w:webHidden/>
              </w:rPr>
              <w:tab/>
            </w:r>
            <w:r>
              <w:rPr>
                <w:noProof/>
                <w:webHidden/>
              </w:rPr>
              <w:fldChar w:fldCharType="begin"/>
            </w:r>
            <w:r>
              <w:rPr>
                <w:noProof/>
                <w:webHidden/>
              </w:rPr>
              <w:instrText xml:space="preserve"> PAGEREF _Toc373245838 \h </w:instrText>
            </w:r>
            <w:r>
              <w:rPr>
                <w:noProof/>
                <w:webHidden/>
              </w:rPr>
            </w:r>
            <w:r>
              <w:rPr>
                <w:noProof/>
                <w:webHidden/>
              </w:rPr>
              <w:fldChar w:fldCharType="separate"/>
            </w:r>
            <w:r>
              <w:rPr>
                <w:noProof/>
                <w:webHidden/>
              </w:rPr>
              <w:t>3</w:t>
            </w:r>
            <w:r>
              <w:rPr>
                <w:noProof/>
                <w:webHidden/>
              </w:rPr>
              <w:fldChar w:fldCharType="end"/>
            </w:r>
          </w:hyperlink>
        </w:p>
        <w:p w14:paraId="7F377E84" w14:textId="77777777" w:rsidR="008B263D" w:rsidRDefault="008B263D">
          <w:pPr>
            <w:pStyle w:val="TOC1"/>
            <w:tabs>
              <w:tab w:val="right" w:leader="dot" w:pos="9350"/>
            </w:tabs>
            <w:rPr>
              <w:b w:val="0"/>
              <w:noProof/>
              <w:sz w:val="22"/>
              <w:szCs w:val="22"/>
              <w:lang w:eastAsia="en-US"/>
            </w:rPr>
          </w:pPr>
          <w:hyperlink w:anchor="_Toc373245839" w:history="1">
            <w:r w:rsidRPr="00DB0EB0">
              <w:rPr>
                <w:rStyle w:val="Hyperlink"/>
                <w:rFonts w:ascii="Calibri" w:hAnsi="Calibri" w:cs="Arial"/>
                <w:noProof/>
              </w:rPr>
              <w:t>List of Figures</w:t>
            </w:r>
            <w:r>
              <w:rPr>
                <w:noProof/>
                <w:webHidden/>
              </w:rPr>
              <w:tab/>
            </w:r>
            <w:r>
              <w:rPr>
                <w:noProof/>
                <w:webHidden/>
              </w:rPr>
              <w:fldChar w:fldCharType="begin"/>
            </w:r>
            <w:r>
              <w:rPr>
                <w:noProof/>
                <w:webHidden/>
              </w:rPr>
              <w:instrText xml:space="preserve"> PAGEREF _Toc373245839 \h </w:instrText>
            </w:r>
            <w:r>
              <w:rPr>
                <w:noProof/>
                <w:webHidden/>
              </w:rPr>
            </w:r>
            <w:r>
              <w:rPr>
                <w:noProof/>
                <w:webHidden/>
              </w:rPr>
              <w:fldChar w:fldCharType="separate"/>
            </w:r>
            <w:r>
              <w:rPr>
                <w:noProof/>
                <w:webHidden/>
              </w:rPr>
              <w:t>5</w:t>
            </w:r>
            <w:r>
              <w:rPr>
                <w:noProof/>
                <w:webHidden/>
              </w:rPr>
              <w:fldChar w:fldCharType="end"/>
            </w:r>
          </w:hyperlink>
        </w:p>
        <w:p w14:paraId="0EFD7BBB" w14:textId="77777777" w:rsidR="008B263D" w:rsidRDefault="008B263D">
          <w:pPr>
            <w:pStyle w:val="TOC1"/>
            <w:tabs>
              <w:tab w:val="right" w:leader="dot" w:pos="9350"/>
            </w:tabs>
            <w:rPr>
              <w:b w:val="0"/>
              <w:noProof/>
              <w:sz w:val="22"/>
              <w:szCs w:val="22"/>
              <w:lang w:eastAsia="en-US"/>
            </w:rPr>
          </w:pPr>
          <w:hyperlink w:anchor="_Toc373245840" w:history="1">
            <w:r w:rsidRPr="00DB0EB0">
              <w:rPr>
                <w:rStyle w:val="Hyperlink"/>
                <w:noProof/>
              </w:rPr>
              <w:t>Nomenclature</w:t>
            </w:r>
            <w:r>
              <w:rPr>
                <w:noProof/>
                <w:webHidden/>
              </w:rPr>
              <w:tab/>
            </w:r>
            <w:r>
              <w:rPr>
                <w:noProof/>
                <w:webHidden/>
              </w:rPr>
              <w:fldChar w:fldCharType="begin"/>
            </w:r>
            <w:r>
              <w:rPr>
                <w:noProof/>
                <w:webHidden/>
              </w:rPr>
              <w:instrText xml:space="preserve"> PAGEREF _Toc373245840 \h </w:instrText>
            </w:r>
            <w:r>
              <w:rPr>
                <w:noProof/>
                <w:webHidden/>
              </w:rPr>
            </w:r>
            <w:r>
              <w:rPr>
                <w:noProof/>
                <w:webHidden/>
              </w:rPr>
              <w:fldChar w:fldCharType="separate"/>
            </w:r>
            <w:r>
              <w:rPr>
                <w:noProof/>
                <w:webHidden/>
              </w:rPr>
              <w:t>5</w:t>
            </w:r>
            <w:r>
              <w:rPr>
                <w:noProof/>
                <w:webHidden/>
              </w:rPr>
              <w:fldChar w:fldCharType="end"/>
            </w:r>
          </w:hyperlink>
        </w:p>
        <w:p w14:paraId="2D805D06" w14:textId="77777777" w:rsidR="008B263D" w:rsidRDefault="008B263D">
          <w:pPr>
            <w:pStyle w:val="TOC1"/>
            <w:tabs>
              <w:tab w:val="right" w:leader="dot" w:pos="9350"/>
            </w:tabs>
            <w:rPr>
              <w:b w:val="0"/>
              <w:noProof/>
              <w:sz w:val="22"/>
              <w:szCs w:val="22"/>
              <w:lang w:eastAsia="en-US"/>
            </w:rPr>
          </w:pPr>
          <w:hyperlink w:anchor="_Toc373245841" w:history="1">
            <w:r w:rsidRPr="00DB0EB0">
              <w:rPr>
                <w:rStyle w:val="Hyperlink"/>
                <w:rFonts w:ascii="Calibri" w:hAnsi="Calibri"/>
                <w:noProof/>
              </w:rPr>
              <w:t>Introduction</w:t>
            </w:r>
            <w:r>
              <w:rPr>
                <w:noProof/>
                <w:webHidden/>
              </w:rPr>
              <w:tab/>
            </w:r>
            <w:r>
              <w:rPr>
                <w:noProof/>
                <w:webHidden/>
              </w:rPr>
              <w:fldChar w:fldCharType="begin"/>
            </w:r>
            <w:r>
              <w:rPr>
                <w:noProof/>
                <w:webHidden/>
              </w:rPr>
              <w:instrText xml:space="preserve"> PAGEREF _Toc373245841 \h </w:instrText>
            </w:r>
            <w:r>
              <w:rPr>
                <w:noProof/>
                <w:webHidden/>
              </w:rPr>
            </w:r>
            <w:r>
              <w:rPr>
                <w:noProof/>
                <w:webHidden/>
              </w:rPr>
              <w:fldChar w:fldCharType="separate"/>
            </w:r>
            <w:r>
              <w:rPr>
                <w:noProof/>
                <w:webHidden/>
              </w:rPr>
              <w:t>7</w:t>
            </w:r>
            <w:r>
              <w:rPr>
                <w:noProof/>
                <w:webHidden/>
              </w:rPr>
              <w:fldChar w:fldCharType="end"/>
            </w:r>
          </w:hyperlink>
        </w:p>
        <w:p w14:paraId="307D697A" w14:textId="77777777" w:rsidR="008B263D" w:rsidRDefault="008B263D">
          <w:pPr>
            <w:pStyle w:val="TOC1"/>
            <w:tabs>
              <w:tab w:val="right" w:leader="dot" w:pos="9350"/>
            </w:tabs>
            <w:rPr>
              <w:b w:val="0"/>
              <w:noProof/>
              <w:sz w:val="22"/>
              <w:szCs w:val="22"/>
              <w:lang w:eastAsia="en-US"/>
            </w:rPr>
          </w:pPr>
          <w:hyperlink w:anchor="_Toc373245842" w:history="1">
            <w:r w:rsidRPr="00DB0EB0">
              <w:rPr>
                <w:rStyle w:val="Hyperlink"/>
                <w:noProof/>
              </w:rPr>
              <w:t>Team management</w:t>
            </w:r>
            <w:r>
              <w:rPr>
                <w:noProof/>
                <w:webHidden/>
              </w:rPr>
              <w:tab/>
            </w:r>
            <w:r>
              <w:rPr>
                <w:noProof/>
                <w:webHidden/>
              </w:rPr>
              <w:fldChar w:fldCharType="begin"/>
            </w:r>
            <w:r>
              <w:rPr>
                <w:noProof/>
                <w:webHidden/>
              </w:rPr>
              <w:instrText xml:space="preserve"> PAGEREF _Toc373245842 \h </w:instrText>
            </w:r>
            <w:r>
              <w:rPr>
                <w:noProof/>
                <w:webHidden/>
              </w:rPr>
            </w:r>
            <w:r>
              <w:rPr>
                <w:noProof/>
                <w:webHidden/>
              </w:rPr>
              <w:fldChar w:fldCharType="separate"/>
            </w:r>
            <w:r>
              <w:rPr>
                <w:noProof/>
                <w:webHidden/>
              </w:rPr>
              <w:t>8</w:t>
            </w:r>
            <w:r>
              <w:rPr>
                <w:noProof/>
                <w:webHidden/>
              </w:rPr>
              <w:fldChar w:fldCharType="end"/>
            </w:r>
          </w:hyperlink>
        </w:p>
        <w:p w14:paraId="56442CEF" w14:textId="77777777" w:rsidR="008B263D" w:rsidRDefault="008B263D">
          <w:pPr>
            <w:pStyle w:val="TOC1"/>
            <w:tabs>
              <w:tab w:val="right" w:leader="dot" w:pos="9350"/>
            </w:tabs>
            <w:rPr>
              <w:b w:val="0"/>
              <w:noProof/>
              <w:sz w:val="22"/>
              <w:szCs w:val="22"/>
              <w:lang w:eastAsia="en-US"/>
            </w:rPr>
          </w:pPr>
          <w:hyperlink w:anchor="_Toc373245843" w:history="1">
            <w:r w:rsidRPr="00DB0EB0">
              <w:rPr>
                <w:rStyle w:val="Hyperlink"/>
                <w:rFonts w:ascii="Calibri" w:hAnsi="Calibri"/>
                <w:noProof/>
              </w:rPr>
              <w:t>Overall Design Specifications</w:t>
            </w:r>
            <w:r>
              <w:rPr>
                <w:noProof/>
                <w:webHidden/>
              </w:rPr>
              <w:tab/>
            </w:r>
            <w:r>
              <w:rPr>
                <w:noProof/>
                <w:webHidden/>
              </w:rPr>
              <w:fldChar w:fldCharType="begin"/>
            </w:r>
            <w:r>
              <w:rPr>
                <w:noProof/>
                <w:webHidden/>
              </w:rPr>
              <w:instrText xml:space="preserve"> PAGEREF _Toc373245843 \h </w:instrText>
            </w:r>
            <w:r>
              <w:rPr>
                <w:noProof/>
                <w:webHidden/>
              </w:rPr>
            </w:r>
            <w:r>
              <w:rPr>
                <w:noProof/>
                <w:webHidden/>
              </w:rPr>
              <w:fldChar w:fldCharType="separate"/>
            </w:r>
            <w:r>
              <w:rPr>
                <w:noProof/>
                <w:webHidden/>
              </w:rPr>
              <w:t>10</w:t>
            </w:r>
            <w:r>
              <w:rPr>
                <w:noProof/>
                <w:webHidden/>
              </w:rPr>
              <w:fldChar w:fldCharType="end"/>
            </w:r>
          </w:hyperlink>
        </w:p>
        <w:p w14:paraId="107CAED5" w14:textId="77777777" w:rsidR="008B263D" w:rsidRDefault="008B263D">
          <w:pPr>
            <w:pStyle w:val="TOC1"/>
            <w:tabs>
              <w:tab w:val="right" w:leader="dot" w:pos="9350"/>
            </w:tabs>
            <w:rPr>
              <w:b w:val="0"/>
              <w:noProof/>
              <w:sz w:val="22"/>
              <w:szCs w:val="22"/>
              <w:lang w:eastAsia="en-US"/>
            </w:rPr>
          </w:pPr>
          <w:hyperlink w:anchor="_Toc373245844" w:history="1">
            <w:r w:rsidRPr="00DB0EB0">
              <w:rPr>
                <w:rStyle w:val="Hyperlink"/>
                <w:rFonts w:ascii="Calibri" w:hAnsi="Calibri"/>
                <w:noProof/>
              </w:rPr>
              <w:t>Chapter 1: Background</w:t>
            </w:r>
            <w:r>
              <w:rPr>
                <w:noProof/>
                <w:webHidden/>
              </w:rPr>
              <w:tab/>
            </w:r>
            <w:r>
              <w:rPr>
                <w:noProof/>
                <w:webHidden/>
              </w:rPr>
              <w:fldChar w:fldCharType="begin"/>
            </w:r>
            <w:r>
              <w:rPr>
                <w:noProof/>
                <w:webHidden/>
              </w:rPr>
              <w:instrText xml:space="preserve"> PAGEREF _Toc373245844 \h </w:instrText>
            </w:r>
            <w:r>
              <w:rPr>
                <w:noProof/>
                <w:webHidden/>
              </w:rPr>
            </w:r>
            <w:r>
              <w:rPr>
                <w:noProof/>
                <w:webHidden/>
              </w:rPr>
              <w:fldChar w:fldCharType="separate"/>
            </w:r>
            <w:r>
              <w:rPr>
                <w:noProof/>
                <w:webHidden/>
              </w:rPr>
              <w:t>13</w:t>
            </w:r>
            <w:r>
              <w:rPr>
                <w:noProof/>
                <w:webHidden/>
              </w:rPr>
              <w:fldChar w:fldCharType="end"/>
            </w:r>
          </w:hyperlink>
        </w:p>
        <w:p w14:paraId="1A4BEB56" w14:textId="77777777" w:rsidR="008B263D" w:rsidRDefault="008B263D">
          <w:pPr>
            <w:pStyle w:val="TOC1"/>
            <w:tabs>
              <w:tab w:val="right" w:leader="dot" w:pos="9350"/>
            </w:tabs>
            <w:rPr>
              <w:b w:val="0"/>
              <w:noProof/>
              <w:sz w:val="22"/>
              <w:szCs w:val="22"/>
              <w:lang w:eastAsia="en-US"/>
            </w:rPr>
          </w:pPr>
          <w:hyperlink w:anchor="_Toc373245845" w:history="1">
            <w:r w:rsidRPr="00DB0EB0">
              <w:rPr>
                <w:rStyle w:val="Hyperlink"/>
                <w:rFonts w:ascii="Calibri" w:hAnsi="Calibri"/>
                <w:noProof/>
              </w:rPr>
              <w:t>Chapter 2: Electrodes</w:t>
            </w:r>
            <w:r>
              <w:rPr>
                <w:noProof/>
                <w:webHidden/>
              </w:rPr>
              <w:tab/>
            </w:r>
            <w:r>
              <w:rPr>
                <w:noProof/>
                <w:webHidden/>
              </w:rPr>
              <w:fldChar w:fldCharType="begin"/>
            </w:r>
            <w:r>
              <w:rPr>
                <w:noProof/>
                <w:webHidden/>
              </w:rPr>
              <w:instrText xml:space="preserve"> PAGEREF _Toc373245845 \h </w:instrText>
            </w:r>
            <w:r>
              <w:rPr>
                <w:noProof/>
                <w:webHidden/>
              </w:rPr>
            </w:r>
            <w:r>
              <w:rPr>
                <w:noProof/>
                <w:webHidden/>
              </w:rPr>
              <w:fldChar w:fldCharType="separate"/>
            </w:r>
            <w:r>
              <w:rPr>
                <w:noProof/>
                <w:webHidden/>
              </w:rPr>
              <w:t>14</w:t>
            </w:r>
            <w:r>
              <w:rPr>
                <w:noProof/>
                <w:webHidden/>
              </w:rPr>
              <w:fldChar w:fldCharType="end"/>
            </w:r>
          </w:hyperlink>
        </w:p>
        <w:p w14:paraId="29E278C9" w14:textId="368DF59D" w:rsidR="008B263D" w:rsidRDefault="008B263D">
          <w:pPr>
            <w:pStyle w:val="TOC1"/>
            <w:tabs>
              <w:tab w:val="right" w:leader="dot" w:pos="9350"/>
            </w:tabs>
            <w:rPr>
              <w:b w:val="0"/>
              <w:noProof/>
              <w:sz w:val="22"/>
              <w:szCs w:val="22"/>
              <w:lang w:eastAsia="en-US"/>
            </w:rPr>
          </w:pPr>
          <w:hyperlink w:anchor="_Toc373245846" w:history="1">
            <w:r w:rsidRPr="00DB0EB0">
              <w:rPr>
                <w:rStyle w:val="Hyperlink"/>
                <w:noProof/>
              </w:rPr>
              <w:t>Chapter 3: Signal Processing</w:t>
            </w:r>
            <w:r>
              <w:rPr>
                <w:noProof/>
                <w:webHidden/>
              </w:rPr>
              <w:tab/>
            </w:r>
            <w:r>
              <w:rPr>
                <w:noProof/>
                <w:webHidden/>
              </w:rPr>
              <w:fldChar w:fldCharType="begin"/>
            </w:r>
            <w:r>
              <w:rPr>
                <w:noProof/>
                <w:webHidden/>
              </w:rPr>
              <w:instrText xml:space="preserve"> PAGEREF _Toc373245846 \h </w:instrText>
            </w:r>
            <w:r>
              <w:rPr>
                <w:noProof/>
                <w:webHidden/>
              </w:rPr>
            </w:r>
            <w:r>
              <w:rPr>
                <w:noProof/>
                <w:webHidden/>
              </w:rPr>
              <w:fldChar w:fldCharType="separate"/>
            </w:r>
            <w:r>
              <w:rPr>
                <w:noProof/>
                <w:webHidden/>
              </w:rPr>
              <w:t>23</w:t>
            </w:r>
            <w:r>
              <w:rPr>
                <w:noProof/>
                <w:webHidden/>
              </w:rPr>
              <w:fldChar w:fldCharType="end"/>
            </w:r>
          </w:hyperlink>
        </w:p>
        <w:p w14:paraId="7040750F" w14:textId="77777777" w:rsidR="008B263D" w:rsidRDefault="008B263D">
          <w:pPr>
            <w:pStyle w:val="TOC1"/>
            <w:tabs>
              <w:tab w:val="right" w:leader="dot" w:pos="9350"/>
            </w:tabs>
            <w:rPr>
              <w:b w:val="0"/>
              <w:noProof/>
              <w:sz w:val="22"/>
              <w:szCs w:val="22"/>
              <w:lang w:eastAsia="en-US"/>
            </w:rPr>
          </w:pPr>
          <w:hyperlink w:anchor="_Toc373245849" w:history="1">
            <w:r w:rsidRPr="00DB0EB0">
              <w:rPr>
                <w:rStyle w:val="Hyperlink"/>
                <w:rFonts w:ascii="Calibri" w:hAnsi="Calibri"/>
                <w:noProof/>
              </w:rPr>
              <w:t>Chapter 4: Microcontroller</w:t>
            </w:r>
            <w:r>
              <w:rPr>
                <w:noProof/>
                <w:webHidden/>
              </w:rPr>
              <w:tab/>
            </w:r>
            <w:r>
              <w:rPr>
                <w:noProof/>
                <w:webHidden/>
              </w:rPr>
              <w:fldChar w:fldCharType="begin"/>
            </w:r>
            <w:r>
              <w:rPr>
                <w:noProof/>
                <w:webHidden/>
              </w:rPr>
              <w:instrText xml:space="preserve"> PAGEREF _Toc373245849 \h </w:instrText>
            </w:r>
            <w:r>
              <w:rPr>
                <w:noProof/>
                <w:webHidden/>
              </w:rPr>
            </w:r>
            <w:r>
              <w:rPr>
                <w:noProof/>
                <w:webHidden/>
              </w:rPr>
              <w:fldChar w:fldCharType="separate"/>
            </w:r>
            <w:r>
              <w:rPr>
                <w:noProof/>
                <w:webHidden/>
              </w:rPr>
              <w:t>29</w:t>
            </w:r>
            <w:r>
              <w:rPr>
                <w:noProof/>
                <w:webHidden/>
              </w:rPr>
              <w:fldChar w:fldCharType="end"/>
            </w:r>
          </w:hyperlink>
        </w:p>
        <w:p w14:paraId="73D7A992" w14:textId="77777777" w:rsidR="008B263D" w:rsidRDefault="008B263D">
          <w:pPr>
            <w:pStyle w:val="TOC1"/>
            <w:tabs>
              <w:tab w:val="right" w:leader="dot" w:pos="9350"/>
            </w:tabs>
            <w:rPr>
              <w:b w:val="0"/>
              <w:noProof/>
              <w:sz w:val="22"/>
              <w:szCs w:val="22"/>
              <w:lang w:eastAsia="en-US"/>
            </w:rPr>
          </w:pPr>
          <w:hyperlink w:anchor="_Toc373245850" w:history="1">
            <w:r w:rsidRPr="00DB0EB0">
              <w:rPr>
                <w:rStyle w:val="Hyperlink"/>
                <w:rFonts w:ascii="Calibri" w:hAnsi="Calibri"/>
                <w:noProof/>
              </w:rPr>
              <w:t>Chapter 5: Android Application</w:t>
            </w:r>
            <w:r>
              <w:rPr>
                <w:noProof/>
                <w:webHidden/>
              </w:rPr>
              <w:tab/>
            </w:r>
            <w:r>
              <w:rPr>
                <w:noProof/>
                <w:webHidden/>
              </w:rPr>
              <w:fldChar w:fldCharType="begin"/>
            </w:r>
            <w:r>
              <w:rPr>
                <w:noProof/>
                <w:webHidden/>
              </w:rPr>
              <w:instrText xml:space="preserve"> PAGEREF _Toc373245850 \h </w:instrText>
            </w:r>
            <w:r>
              <w:rPr>
                <w:noProof/>
                <w:webHidden/>
              </w:rPr>
            </w:r>
            <w:r>
              <w:rPr>
                <w:noProof/>
                <w:webHidden/>
              </w:rPr>
              <w:fldChar w:fldCharType="separate"/>
            </w:r>
            <w:r>
              <w:rPr>
                <w:noProof/>
                <w:webHidden/>
              </w:rPr>
              <w:t>30</w:t>
            </w:r>
            <w:r>
              <w:rPr>
                <w:noProof/>
                <w:webHidden/>
              </w:rPr>
              <w:fldChar w:fldCharType="end"/>
            </w:r>
          </w:hyperlink>
        </w:p>
        <w:p w14:paraId="33914040" w14:textId="77777777" w:rsidR="008B263D" w:rsidRDefault="008B263D">
          <w:pPr>
            <w:pStyle w:val="TOC1"/>
            <w:tabs>
              <w:tab w:val="right" w:leader="dot" w:pos="9350"/>
            </w:tabs>
            <w:rPr>
              <w:b w:val="0"/>
              <w:noProof/>
              <w:sz w:val="22"/>
              <w:szCs w:val="22"/>
              <w:lang w:eastAsia="en-US"/>
            </w:rPr>
          </w:pPr>
          <w:hyperlink w:anchor="_Toc373245851" w:history="1">
            <w:r w:rsidRPr="00DB0EB0">
              <w:rPr>
                <w:rStyle w:val="Hyperlink"/>
                <w:noProof/>
              </w:rPr>
              <w:t>Chapter 6: Headset</w:t>
            </w:r>
            <w:r>
              <w:rPr>
                <w:noProof/>
                <w:webHidden/>
              </w:rPr>
              <w:tab/>
            </w:r>
            <w:r>
              <w:rPr>
                <w:noProof/>
                <w:webHidden/>
              </w:rPr>
              <w:fldChar w:fldCharType="begin"/>
            </w:r>
            <w:r>
              <w:rPr>
                <w:noProof/>
                <w:webHidden/>
              </w:rPr>
              <w:instrText xml:space="preserve"> PAGEREF _Toc373245851 \h </w:instrText>
            </w:r>
            <w:r>
              <w:rPr>
                <w:noProof/>
                <w:webHidden/>
              </w:rPr>
            </w:r>
            <w:r>
              <w:rPr>
                <w:noProof/>
                <w:webHidden/>
              </w:rPr>
              <w:fldChar w:fldCharType="separate"/>
            </w:r>
            <w:r>
              <w:rPr>
                <w:noProof/>
                <w:webHidden/>
              </w:rPr>
              <w:t>31</w:t>
            </w:r>
            <w:r>
              <w:rPr>
                <w:noProof/>
                <w:webHidden/>
              </w:rPr>
              <w:fldChar w:fldCharType="end"/>
            </w:r>
          </w:hyperlink>
        </w:p>
        <w:p w14:paraId="665A949D" w14:textId="77777777" w:rsidR="008B263D" w:rsidRDefault="008B263D">
          <w:pPr>
            <w:pStyle w:val="TOC1"/>
            <w:tabs>
              <w:tab w:val="right" w:leader="dot" w:pos="9350"/>
            </w:tabs>
            <w:rPr>
              <w:b w:val="0"/>
              <w:noProof/>
              <w:sz w:val="22"/>
              <w:szCs w:val="22"/>
              <w:lang w:eastAsia="en-US"/>
            </w:rPr>
          </w:pPr>
          <w:hyperlink w:anchor="_Toc373245852" w:history="1">
            <w:r w:rsidRPr="00DB0EB0">
              <w:rPr>
                <w:rStyle w:val="Hyperlink"/>
                <w:rFonts w:ascii="Calibri" w:hAnsi="Calibri" w:cs="Arial"/>
                <w:noProof/>
              </w:rPr>
              <w:t>Chapter 7: Conclusion</w:t>
            </w:r>
            <w:r>
              <w:rPr>
                <w:noProof/>
                <w:webHidden/>
              </w:rPr>
              <w:tab/>
            </w:r>
            <w:r>
              <w:rPr>
                <w:noProof/>
                <w:webHidden/>
              </w:rPr>
              <w:fldChar w:fldCharType="begin"/>
            </w:r>
            <w:r>
              <w:rPr>
                <w:noProof/>
                <w:webHidden/>
              </w:rPr>
              <w:instrText xml:space="preserve"> PAGEREF _Toc373245852 \h </w:instrText>
            </w:r>
            <w:r>
              <w:rPr>
                <w:noProof/>
                <w:webHidden/>
              </w:rPr>
            </w:r>
            <w:r>
              <w:rPr>
                <w:noProof/>
                <w:webHidden/>
              </w:rPr>
              <w:fldChar w:fldCharType="separate"/>
            </w:r>
            <w:r>
              <w:rPr>
                <w:noProof/>
                <w:webHidden/>
              </w:rPr>
              <w:t>44</w:t>
            </w:r>
            <w:r>
              <w:rPr>
                <w:noProof/>
                <w:webHidden/>
              </w:rPr>
              <w:fldChar w:fldCharType="end"/>
            </w:r>
          </w:hyperlink>
        </w:p>
        <w:p w14:paraId="3C04422C" w14:textId="77777777" w:rsidR="008B263D" w:rsidRDefault="008B263D">
          <w:pPr>
            <w:pStyle w:val="TOC1"/>
            <w:tabs>
              <w:tab w:val="right" w:leader="dot" w:pos="9350"/>
            </w:tabs>
            <w:rPr>
              <w:b w:val="0"/>
              <w:noProof/>
              <w:sz w:val="22"/>
              <w:szCs w:val="22"/>
              <w:lang w:eastAsia="en-US"/>
            </w:rPr>
          </w:pPr>
          <w:hyperlink w:anchor="_Toc373245853" w:history="1">
            <w:r w:rsidRPr="00DB0EB0">
              <w:rPr>
                <w:rStyle w:val="Hyperlink"/>
                <w:noProof/>
              </w:rPr>
              <w:t>Appendix</w:t>
            </w:r>
            <w:r>
              <w:rPr>
                <w:noProof/>
                <w:webHidden/>
              </w:rPr>
              <w:tab/>
            </w:r>
            <w:r>
              <w:rPr>
                <w:noProof/>
                <w:webHidden/>
              </w:rPr>
              <w:fldChar w:fldCharType="begin"/>
            </w:r>
            <w:r>
              <w:rPr>
                <w:noProof/>
                <w:webHidden/>
              </w:rPr>
              <w:instrText xml:space="preserve"> PAGEREF _Toc373245853 \h </w:instrText>
            </w:r>
            <w:r>
              <w:rPr>
                <w:noProof/>
                <w:webHidden/>
              </w:rPr>
            </w:r>
            <w:r>
              <w:rPr>
                <w:noProof/>
                <w:webHidden/>
              </w:rPr>
              <w:fldChar w:fldCharType="separate"/>
            </w:r>
            <w:r>
              <w:rPr>
                <w:noProof/>
                <w:webHidden/>
              </w:rPr>
              <w:t>45</w:t>
            </w:r>
            <w:r>
              <w:rPr>
                <w:noProof/>
                <w:webHidden/>
              </w:rPr>
              <w:fldChar w:fldCharType="end"/>
            </w:r>
          </w:hyperlink>
        </w:p>
        <w:p w14:paraId="0A6B647C" w14:textId="77777777" w:rsidR="008B263D" w:rsidRDefault="008B263D">
          <w:pPr>
            <w:pStyle w:val="TOC2"/>
            <w:tabs>
              <w:tab w:val="right" w:leader="dot" w:pos="9350"/>
            </w:tabs>
            <w:rPr>
              <w:b w:val="0"/>
              <w:noProof/>
              <w:lang w:eastAsia="en-US"/>
            </w:rPr>
          </w:pPr>
          <w:hyperlink w:anchor="_Toc373245854" w:history="1">
            <w:r w:rsidRPr="00DB0EB0">
              <w:rPr>
                <w:rStyle w:val="Hyperlink"/>
                <w:noProof/>
              </w:rPr>
              <w:t>Team Members</w:t>
            </w:r>
            <w:r>
              <w:rPr>
                <w:noProof/>
                <w:webHidden/>
              </w:rPr>
              <w:tab/>
            </w:r>
            <w:r>
              <w:rPr>
                <w:noProof/>
                <w:webHidden/>
              </w:rPr>
              <w:fldChar w:fldCharType="begin"/>
            </w:r>
            <w:r>
              <w:rPr>
                <w:noProof/>
                <w:webHidden/>
              </w:rPr>
              <w:instrText xml:space="preserve"> PAGEREF _Toc373245854 \h </w:instrText>
            </w:r>
            <w:r>
              <w:rPr>
                <w:noProof/>
                <w:webHidden/>
              </w:rPr>
            </w:r>
            <w:r>
              <w:rPr>
                <w:noProof/>
                <w:webHidden/>
              </w:rPr>
              <w:fldChar w:fldCharType="separate"/>
            </w:r>
            <w:r>
              <w:rPr>
                <w:noProof/>
                <w:webHidden/>
              </w:rPr>
              <w:t>45</w:t>
            </w:r>
            <w:r>
              <w:rPr>
                <w:noProof/>
                <w:webHidden/>
              </w:rPr>
              <w:fldChar w:fldCharType="end"/>
            </w:r>
          </w:hyperlink>
        </w:p>
        <w:p w14:paraId="54FA9BFF" w14:textId="77777777" w:rsidR="008B263D" w:rsidRDefault="008B263D">
          <w:pPr>
            <w:pStyle w:val="TOC2"/>
            <w:tabs>
              <w:tab w:val="right" w:leader="dot" w:pos="9350"/>
            </w:tabs>
            <w:rPr>
              <w:b w:val="0"/>
              <w:noProof/>
              <w:lang w:eastAsia="en-US"/>
            </w:rPr>
          </w:pPr>
          <w:hyperlink w:anchor="_Toc373245855" w:history="1">
            <w:r w:rsidRPr="00DB0EB0">
              <w:rPr>
                <w:rStyle w:val="Hyperlink"/>
                <w:noProof/>
              </w:rPr>
              <w:t>Engineering Standards</w:t>
            </w:r>
            <w:r>
              <w:rPr>
                <w:noProof/>
                <w:webHidden/>
              </w:rPr>
              <w:tab/>
            </w:r>
            <w:r>
              <w:rPr>
                <w:noProof/>
                <w:webHidden/>
              </w:rPr>
              <w:fldChar w:fldCharType="begin"/>
            </w:r>
            <w:r>
              <w:rPr>
                <w:noProof/>
                <w:webHidden/>
              </w:rPr>
              <w:instrText xml:space="preserve"> PAGEREF _Toc373245855 \h </w:instrText>
            </w:r>
            <w:r>
              <w:rPr>
                <w:noProof/>
                <w:webHidden/>
              </w:rPr>
            </w:r>
            <w:r>
              <w:rPr>
                <w:noProof/>
                <w:webHidden/>
              </w:rPr>
              <w:fldChar w:fldCharType="separate"/>
            </w:r>
            <w:r>
              <w:rPr>
                <w:noProof/>
                <w:webHidden/>
              </w:rPr>
              <w:t>46</w:t>
            </w:r>
            <w:r>
              <w:rPr>
                <w:noProof/>
                <w:webHidden/>
              </w:rPr>
              <w:fldChar w:fldCharType="end"/>
            </w:r>
          </w:hyperlink>
        </w:p>
        <w:p w14:paraId="2D3F7342" w14:textId="77777777" w:rsidR="008B263D" w:rsidRDefault="008B263D">
          <w:pPr>
            <w:pStyle w:val="TOC2"/>
            <w:tabs>
              <w:tab w:val="right" w:leader="dot" w:pos="9350"/>
            </w:tabs>
            <w:rPr>
              <w:b w:val="0"/>
              <w:noProof/>
              <w:lang w:eastAsia="en-US"/>
            </w:rPr>
          </w:pPr>
          <w:hyperlink w:anchor="_Toc373245856" w:history="1">
            <w:r w:rsidRPr="00DB0EB0">
              <w:rPr>
                <w:rStyle w:val="Hyperlink"/>
                <w:noProof/>
              </w:rPr>
              <w:t>Realistic Constraints</w:t>
            </w:r>
            <w:r>
              <w:rPr>
                <w:noProof/>
                <w:webHidden/>
              </w:rPr>
              <w:tab/>
            </w:r>
            <w:r>
              <w:rPr>
                <w:noProof/>
                <w:webHidden/>
              </w:rPr>
              <w:fldChar w:fldCharType="begin"/>
            </w:r>
            <w:r>
              <w:rPr>
                <w:noProof/>
                <w:webHidden/>
              </w:rPr>
              <w:instrText xml:space="preserve"> PAGEREF _Toc373245856 \h </w:instrText>
            </w:r>
            <w:r>
              <w:rPr>
                <w:noProof/>
                <w:webHidden/>
              </w:rPr>
            </w:r>
            <w:r>
              <w:rPr>
                <w:noProof/>
                <w:webHidden/>
              </w:rPr>
              <w:fldChar w:fldCharType="separate"/>
            </w:r>
            <w:r>
              <w:rPr>
                <w:noProof/>
                <w:webHidden/>
              </w:rPr>
              <w:t>47</w:t>
            </w:r>
            <w:r>
              <w:rPr>
                <w:noProof/>
                <w:webHidden/>
              </w:rPr>
              <w:fldChar w:fldCharType="end"/>
            </w:r>
          </w:hyperlink>
        </w:p>
        <w:p w14:paraId="76357AD9" w14:textId="77777777" w:rsidR="008B263D" w:rsidRDefault="008B263D">
          <w:pPr>
            <w:pStyle w:val="TOC2"/>
            <w:tabs>
              <w:tab w:val="right" w:leader="dot" w:pos="9350"/>
            </w:tabs>
            <w:rPr>
              <w:b w:val="0"/>
              <w:noProof/>
              <w:lang w:eastAsia="en-US"/>
            </w:rPr>
          </w:pPr>
          <w:hyperlink w:anchor="_Toc373245857" w:history="1">
            <w:r w:rsidRPr="00DB0EB0">
              <w:rPr>
                <w:rStyle w:val="Hyperlink"/>
                <w:noProof/>
              </w:rPr>
              <w:t>Engineering Tools</w:t>
            </w:r>
            <w:r>
              <w:rPr>
                <w:noProof/>
                <w:webHidden/>
              </w:rPr>
              <w:tab/>
            </w:r>
            <w:r>
              <w:rPr>
                <w:noProof/>
                <w:webHidden/>
              </w:rPr>
              <w:fldChar w:fldCharType="begin"/>
            </w:r>
            <w:r>
              <w:rPr>
                <w:noProof/>
                <w:webHidden/>
              </w:rPr>
              <w:instrText xml:space="preserve"> PAGEREF _Toc373245857 \h </w:instrText>
            </w:r>
            <w:r>
              <w:rPr>
                <w:noProof/>
                <w:webHidden/>
              </w:rPr>
            </w:r>
            <w:r>
              <w:rPr>
                <w:noProof/>
                <w:webHidden/>
              </w:rPr>
              <w:fldChar w:fldCharType="separate"/>
            </w:r>
            <w:r>
              <w:rPr>
                <w:noProof/>
                <w:webHidden/>
              </w:rPr>
              <w:t>50</w:t>
            </w:r>
            <w:r>
              <w:rPr>
                <w:noProof/>
                <w:webHidden/>
              </w:rPr>
              <w:fldChar w:fldCharType="end"/>
            </w:r>
          </w:hyperlink>
        </w:p>
        <w:p w14:paraId="7CB6C8CB" w14:textId="77777777" w:rsidR="008B263D" w:rsidRDefault="008B263D">
          <w:pPr>
            <w:pStyle w:val="TOC2"/>
            <w:tabs>
              <w:tab w:val="right" w:leader="dot" w:pos="9350"/>
            </w:tabs>
            <w:rPr>
              <w:b w:val="0"/>
              <w:noProof/>
              <w:lang w:eastAsia="en-US"/>
            </w:rPr>
          </w:pPr>
          <w:hyperlink w:anchor="_Toc373245858" w:history="1">
            <w:r w:rsidRPr="00DB0EB0">
              <w:rPr>
                <w:rStyle w:val="Hyperlink"/>
                <w:noProof/>
              </w:rPr>
              <w:t>Ethical Concerns</w:t>
            </w:r>
            <w:r>
              <w:rPr>
                <w:noProof/>
                <w:webHidden/>
              </w:rPr>
              <w:tab/>
            </w:r>
            <w:r>
              <w:rPr>
                <w:noProof/>
                <w:webHidden/>
              </w:rPr>
              <w:fldChar w:fldCharType="begin"/>
            </w:r>
            <w:r>
              <w:rPr>
                <w:noProof/>
                <w:webHidden/>
              </w:rPr>
              <w:instrText xml:space="preserve"> PAGEREF _Toc373245858 \h </w:instrText>
            </w:r>
            <w:r>
              <w:rPr>
                <w:noProof/>
                <w:webHidden/>
              </w:rPr>
            </w:r>
            <w:r>
              <w:rPr>
                <w:noProof/>
                <w:webHidden/>
              </w:rPr>
              <w:fldChar w:fldCharType="separate"/>
            </w:r>
            <w:r>
              <w:rPr>
                <w:noProof/>
                <w:webHidden/>
              </w:rPr>
              <w:t>51</w:t>
            </w:r>
            <w:r>
              <w:rPr>
                <w:noProof/>
                <w:webHidden/>
              </w:rPr>
              <w:fldChar w:fldCharType="end"/>
            </w:r>
          </w:hyperlink>
        </w:p>
        <w:p w14:paraId="0B421E97" w14:textId="77777777" w:rsidR="008B263D" w:rsidRDefault="008B263D">
          <w:pPr>
            <w:pStyle w:val="TOC2"/>
            <w:tabs>
              <w:tab w:val="right" w:leader="dot" w:pos="9350"/>
            </w:tabs>
            <w:rPr>
              <w:b w:val="0"/>
              <w:noProof/>
              <w:lang w:eastAsia="en-US"/>
            </w:rPr>
          </w:pPr>
          <w:hyperlink w:anchor="_Toc373245859" w:history="1">
            <w:r w:rsidRPr="00DB0EB0">
              <w:rPr>
                <w:rStyle w:val="Hyperlink"/>
                <w:noProof/>
              </w:rPr>
              <w:t>IRB</w:t>
            </w:r>
            <w:r>
              <w:rPr>
                <w:noProof/>
                <w:webHidden/>
              </w:rPr>
              <w:tab/>
            </w:r>
            <w:r>
              <w:rPr>
                <w:noProof/>
                <w:webHidden/>
              </w:rPr>
              <w:fldChar w:fldCharType="begin"/>
            </w:r>
            <w:r>
              <w:rPr>
                <w:noProof/>
                <w:webHidden/>
              </w:rPr>
              <w:instrText xml:space="preserve"> PAGEREF _Toc373245859 \h </w:instrText>
            </w:r>
            <w:r>
              <w:rPr>
                <w:noProof/>
                <w:webHidden/>
              </w:rPr>
            </w:r>
            <w:r>
              <w:rPr>
                <w:noProof/>
                <w:webHidden/>
              </w:rPr>
              <w:fldChar w:fldCharType="separate"/>
            </w:r>
            <w:r>
              <w:rPr>
                <w:noProof/>
                <w:webHidden/>
              </w:rPr>
              <w:t>51</w:t>
            </w:r>
            <w:r>
              <w:rPr>
                <w:noProof/>
                <w:webHidden/>
              </w:rPr>
              <w:fldChar w:fldCharType="end"/>
            </w:r>
          </w:hyperlink>
        </w:p>
        <w:p w14:paraId="029C50AA" w14:textId="77777777" w:rsidR="008B263D" w:rsidRDefault="008B263D">
          <w:pPr>
            <w:pStyle w:val="TOC2"/>
            <w:tabs>
              <w:tab w:val="right" w:leader="dot" w:pos="9350"/>
            </w:tabs>
            <w:rPr>
              <w:b w:val="0"/>
              <w:noProof/>
              <w:lang w:eastAsia="en-US"/>
            </w:rPr>
          </w:pPr>
          <w:hyperlink w:anchor="_Toc373245860" w:history="1">
            <w:r w:rsidRPr="00DB0EB0">
              <w:rPr>
                <w:rStyle w:val="Hyperlink"/>
                <w:noProof/>
              </w:rPr>
              <w:t>Gantt chart</w:t>
            </w:r>
            <w:r>
              <w:rPr>
                <w:noProof/>
                <w:webHidden/>
              </w:rPr>
              <w:tab/>
            </w:r>
            <w:r>
              <w:rPr>
                <w:noProof/>
                <w:webHidden/>
              </w:rPr>
              <w:fldChar w:fldCharType="begin"/>
            </w:r>
            <w:r>
              <w:rPr>
                <w:noProof/>
                <w:webHidden/>
              </w:rPr>
              <w:instrText xml:space="preserve"> PAGEREF _Toc373245860 \h </w:instrText>
            </w:r>
            <w:r>
              <w:rPr>
                <w:noProof/>
                <w:webHidden/>
              </w:rPr>
            </w:r>
            <w:r>
              <w:rPr>
                <w:noProof/>
                <w:webHidden/>
              </w:rPr>
              <w:fldChar w:fldCharType="separate"/>
            </w:r>
            <w:r>
              <w:rPr>
                <w:noProof/>
                <w:webHidden/>
              </w:rPr>
              <w:t>52</w:t>
            </w:r>
            <w:r>
              <w:rPr>
                <w:noProof/>
                <w:webHidden/>
              </w:rPr>
              <w:fldChar w:fldCharType="end"/>
            </w:r>
          </w:hyperlink>
        </w:p>
        <w:p w14:paraId="41CF3A03" w14:textId="77777777" w:rsidR="008B263D" w:rsidRDefault="008B263D">
          <w:pPr>
            <w:pStyle w:val="TOC2"/>
            <w:tabs>
              <w:tab w:val="right" w:leader="dot" w:pos="9350"/>
            </w:tabs>
            <w:rPr>
              <w:b w:val="0"/>
              <w:noProof/>
              <w:lang w:eastAsia="en-US"/>
            </w:rPr>
          </w:pPr>
          <w:hyperlink w:anchor="_Toc373245861" w:history="1">
            <w:r w:rsidRPr="00DB0EB0">
              <w:rPr>
                <w:rStyle w:val="Hyperlink"/>
                <w:noProof/>
              </w:rPr>
              <w:t>Materials List</w:t>
            </w:r>
            <w:r>
              <w:rPr>
                <w:noProof/>
                <w:webHidden/>
              </w:rPr>
              <w:tab/>
            </w:r>
            <w:r>
              <w:rPr>
                <w:noProof/>
                <w:webHidden/>
              </w:rPr>
              <w:fldChar w:fldCharType="begin"/>
            </w:r>
            <w:r>
              <w:rPr>
                <w:noProof/>
                <w:webHidden/>
              </w:rPr>
              <w:instrText xml:space="preserve"> PAGEREF _Toc373245861 \h </w:instrText>
            </w:r>
            <w:r>
              <w:rPr>
                <w:noProof/>
                <w:webHidden/>
              </w:rPr>
            </w:r>
            <w:r>
              <w:rPr>
                <w:noProof/>
                <w:webHidden/>
              </w:rPr>
              <w:fldChar w:fldCharType="separate"/>
            </w:r>
            <w:r>
              <w:rPr>
                <w:noProof/>
                <w:webHidden/>
              </w:rPr>
              <w:t>54</w:t>
            </w:r>
            <w:r>
              <w:rPr>
                <w:noProof/>
                <w:webHidden/>
              </w:rPr>
              <w:fldChar w:fldCharType="end"/>
            </w:r>
          </w:hyperlink>
        </w:p>
        <w:p w14:paraId="45F15E08" w14:textId="77777777" w:rsidR="008B263D" w:rsidRDefault="008B263D">
          <w:pPr>
            <w:pStyle w:val="TOC2"/>
            <w:tabs>
              <w:tab w:val="right" w:leader="dot" w:pos="9350"/>
            </w:tabs>
            <w:rPr>
              <w:b w:val="0"/>
              <w:noProof/>
              <w:lang w:eastAsia="en-US"/>
            </w:rPr>
          </w:pPr>
          <w:hyperlink w:anchor="_Toc373245862" w:history="1">
            <w:r w:rsidRPr="00DB0EB0">
              <w:rPr>
                <w:rStyle w:val="Hyperlink"/>
                <w:noProof/>
              </w:rPr>
              <w:t>Project Budget</w:t>
            </w:r>
            <w:r>
              <w:rPr>
                <w:noProof/>
                <w:webHidden/>
              </w:rPr>
              <w:tab/>
            </w:r>
            <w:r>
              <w:rPr>
                <w:noProof/>
                <w:webHidden/>
              </w:rPr>
              <w:fldChar w:fldCharType="begin"/>
            </w:r>
            <w:r>
              <w:rPr>
                <w:noProof/>
                <w:webHidden/>
              </w:rPr>
              <w:instrText xml:space="preserve"> PAGEREF _Toc373245862 \h </w:instrText>
            </w:r>
            <w:r>
              <w:rPr>
                <w:noProof/>
                <w:webHidden/>
              </w:rPr>
            </w:r>
            <w:r>
              <w:rPr>
                <w:noProof/>
                <w:webHidden/>
              </w:rPr>
              <w:fldChar w:fldCharType="separate"/>
            </w:r>
            <w:r>
              <w:rPr>
                <w:noProof/>
                <w:webHidden/>
              </w:rPr>
              <w:t>55</w:t>
            </w:r>
            <w:r>
              <w:rPr>
                <w:noProof/>
                <w:webHidden/>
              </w:rPr>
              <w:fldChar w:fldCharType="end"/>
            </w:r>
          </w:hyperlink>
        </w:p>
        <w:p w14:paraId="57B13AB0" w14:textId="77777777" w:rsidR="008B263D" w:rsidRDefault="008B263D">
          <w:pPr>
            <w:pStyle w:val="TOC2"/>
            <w:tabs>
              <w:tab w:val="right" w:leader="dot" w:pos="9350"/>
            </w:tabs>
            <w:rPr>
              <w:b w:val="0"/>
              <w:noProof/>
              <w:lang w:eastAsia="en-US"/>
            </w:rPr>
          </w:pPr>
          <w:hyperlink w:anchor="_Toc373245863" w:history="1">
            <w:r w:rsidRPr="00DB0EB0">
              <w:rPr>
                <w:rStyle w:val="Hyperlink"/>
                <w:noProof/>
              </w:rPr>
              <w:t>Business Plan</w:t>
            </w:r>
            <w:r>
              <w:rPr>
                <w:noProof/>
                <w:webHidden/>
              </w:rPr>
              <w:tab/>
            </w:r>
            <w:r>
              <w:rPr>
                <w:noProof/>
                <w:webHidden/>
              </w:rPr>
              <w:fldChar w:fldCharType="begin"/>
            </w:r>
            <w:r>
              <w:rPr>
                <w:noProof/>
                <w:webHidden/>
              </w:rPr>
              <w:instrText xml:space="preserve"> PAGEREF _Toc373245863 \h </w:instrText>
            </w:r>
            <w:r>
              <w:rPr>
                <w:noProof/>
                <w:webHidden/>
              </w:rPr>
            </w:r>
            <w:r>
              <w:rPr>
                <w:noProof/>
                <w:webHidden/>
              </w:rPr>
              <w:fldChar w:fldCharType="separate"/>
            </w:r>
            <w:r>
              <w:rPr>
                <w:noProof/>
                <w:webHidden/>
              </w:rPr>
              <w:t>55</w:t>
            </w:r>
            <w:r>
              <w:rPr>
                <w:noProof/>
                <w:webHidden/>
              </w:rPr>
              <w:fldChar w:fldCharType="end"/>
            </w:r>
          </w:hyperlink>
        </w:p>
        <w:p w14:paraId="45254D5A" w14:textId="77777777" w:rsidR="008B263D" w:rsidRDefault="008B263D">
          <w:pPr>
            <w:pStyle w:val="TOC2"/>
            <w:tabs>
              <w:tab w:val="right" w:leader="dot" w:pos="9350"/>
            </w:tabs>
            <w:rPr>
              <w:b w:val="0"/>
              <w:noProof/>
              <w:lang w:eastAsia="en-US"/>
            </w:rPr>
          </w:pPr>
          <w:hyperlink w:anchor="_Toc373245864" w:history="1">
            <w:r w:rsidRPr="00DB0EB0">
              <w:rPr>
                <w:rStyle w:val="Hyperlink"/>
                <w:noProof/>
              </w:rPr>
              <w:t>Citations</w:t>
            </w:r>
            <w:r>
              <w:rPr>
                <w:noProof/>
                <w:webHidden/>
              </w:rPr>
              <w:tab/>
            </w:r>
            <w:r>
              <w:rPr>
                <w:noProof/>
                <w:webHidden/>
              </w:rPr>
              <w:fldChar w:fldCharType="begin"/>
            </w:r>
            <w:r>
              <w:rPr>
                <w:noProof/>
                <w:webHidden/>
              </w:rPr>
              <w:instrText xml:space="preserve"> PAGEREF _Toc373245864 \h </w:instrText>
            </w:r>
            <w:r>
              <w:rPr>
                <w:noProof/>
                <w:webHidden/>
              </w:rPr>
            </w:r>
            <w:r>
              <w:rPr>
                <w:noProof/>
                <w:webHidden/>
              </w:rPr>
              <w:fldChar w:fldCharType="separate"/>
            </w:r>
            <w:r>
              <w:rPr>
                <w:noProof/>
                <w:webHidden/>
              </w:rPr>
              <w:t>57</w:t>
            </w:r>
            <w:r>
              <w:rPr>
                <w:noProof/>
                <w:webHidden/>
              </w:rPr>
              <w:fldChar w:fldCharType="end"/>
            </w:r>
          </w:hyperlink>
        </w:p>
        <w:p w14:paraId="6D1E596A" w14:textId="6FB3938D" w:rsidR="00691403" w:rsidRDefault="00691403">
          <w:r>
            <w:rPr>
              <w:b/>
              <w:bCs/>
              <w:noProof/>
            </w:rPr>
            <w:fldChar w:fldCharType="end"/>
          </w:r>
        </w:p>
      </w:sdtContent>
    </w:sdt>
    <w:p w14:paraId="6FB58B34" w14:textId="77777777" w:rsidR="00AF0A7A" w:rsidRDefault="00AF0A7A" w:rsidP="00AF0A7A">
      <w:pPr>
        <w:pStyle w:val="Heading1"/>
        <w:rPr>
          <w:rFonts w:ascii="Calibri" w:hAnsi="Calibri" w:cs="Arial"/>
        </w:rPr>
      </w:pPr>
      <w:r w:rsidRPr="003D64D6">
        <w:rPr>
          <w:rFonts w:ascii="Calibri" w:hAnsi="Calibri" w:cs="Arial"/>
        </w:rPr>
        <w:br w:type="column"/>
      </w:r>
      <w:bookmarkStart w:id="3" w:name="_Toc373245839"/>
      <w:r w:rsidRPr="003D64D6">
        <w:rPr>
          <w:rFonts w:ascii="Calibri" w:hAnsi="Calibri" w:cs="Arial"/>
        </w:rPr>
        <w:lastRenderedPageBreak/>
        <w:t>List of Figures</w:t>
      </w:r>
      <w:bookmarkEnd w:id="3"/>
    </w:p>
    <w:p w14:paraId="1AE641A7" w14:textId="697F290D" w:rsidR="00CB60B1" w:rsidRDefault="00CB60B1" w:rsidP="00CB60B1"/>
    <w:p w14:paraId="0A740D30" w14:textId="77777777" w:rsidR="007A7225" w:rsidRDefault="007A7225">
      <w:pPr>
        <w:pStyle w:val="TableofFigures"/>
        <w:tabs>
          <w:tab w:val="right" w:leader="dot" w:pos="9350"/>
        </w:tabs>
        <w:rPr>
          <w:noProof/>
          <w:sz w:val="22"/>
          <w:szCs w:val="22"/>
          <w:lang w:eastAsia="en-US"/>
        </w:rPr>
      </w:pPr>
      <w:r>
        <w:fldChar w:fldCharType="begin"/>
      </w:r>
      <w:r>
        <w:instrText xml:space="preserve"> TOC \h \z \c "Figure" </w:instrText>
      </w:r>
      <w:r>
        <w:fldChar w:fldCharType="separate"/>
      </w:r>
      <w:hyperlink w:anchor="_Toc373245171" w:history="1">
        <w:r w:rsidRPr="005C0CB4">
          <w:rPr>
            <w:rStyle w:val="Hyperlink"/>
            <w:noProof/>
          </w:rPr>
          <w:t>Figure 1: International 10-20 Electrode System Diagram (http://eegatlas-online.com/index.php/montages)</w:t>
        </w:r>
        <w:r>
          <w:rPr>
            <w:noProof/>
            <w:webHidden/>
          </w:rPr>
          <w:tab/>
        </w:r>
        <w:r>
          <w:rPr>
            <w:noProof/>
            <w:webHidden/>
          </w:rPr>
          <w:fldChar w:fldCharType="begin"/>
        </w:r>
        <w:r>
          <w:rPr>
            <w:noProof/>
            <w:webHidden/>
          </w:rPr>
          <w:instrText xml:space="preserve"> PAGEREF _Toc373245171 \h </w:instrText>
        </w:r>
        <w:r>
          <w:rPr>
            <w:noProof/>
            <w:webHidden/>
          </w:rPr>
        </w:r>
        <w:r>
          <w:rPr>
            <w:noProof/>
            <w:webHidden/>
          </w:rPr>
          <w:fldChar w:fldCharType="separate"/>
        </w:r>
        <w:r>
          <w:rPr>
            <w:noProof/>
            <w:webHidden/>
          </w:rPr>
          <w:t>16</w:t>
        </w:r>
        <w:r>
          <w:rPr>
            <w:noProof/>
            <w:webHidden/>
          </w:rPr>
          <w:fldChar w:fldCharType="end"/>
        </w:r>
      </w:hyperlink>
    </w:p>
    <w:p w14:paraId="212AB2E5" w14:textId="77777777" w:rsidR="007A7225" w:rsidRDefault="007A7225">
      <w:pPr>
        <w:pStyle w:val="TableofFigures"/>
        <w:tabs>
          <w:tab w:val="right" w:leader="dot" w:pos="9350"/>
        </w:tabs>
        <w:rPr>
          <w:noProof/>
          <w:sz w:val="22"/>
          <w:szCs w:val="22"/>
          <w:lang w:eastAsia="en-US"/>
        </w:rPr>
      </w:pPr>
      <w:hyperlink w:anchor="_Toc373245172" w:history="1">
        <w:r w:rsidRPr="005C0CB4">
          <w:rPr>
            <w:rStyle w:val="Hyperlink"/>
            <w:noProof/>
          </w:rPr>
          <w:t>Figure 2: Electrode cap arrangement using 256 electrodes</w:t>
        </w:r>
        <w:r>
          <w:rPr>
            <w:noProof/>
            <w:webHidden/>
          </w:rPr>
          <w:tab/>
        </w:r>
        <w:r>
          <w:rPr>
            <w:noProof/>
            <w:webHidden/>
          </w:rPr>
          <w:fldChar w:fldCharType="begin"/>
        </w:r>
        <w:r>
          <w:rPr>
            <w:noProof/>
            <w:webHidden/>
          </w:rPr>
          <w:instrText xml:space="preserve"> PAGEREF _Toc373245172 \h </w:instrText>
        </w:r>
        <w:r>
          <w:rPr>
            <w:noProof/>
            <w:webHidden/>
          </w:rPr>
        </w:r>
        <w:r>
          <w:rPr>
            <w:noProof/>
            <w:webHidden/>
          </w:rPr>
          <w:fldChar w:fldCharType="separate"/>
        </w:r>
        <w:r>
          <w:rPr>
            <w:noProof/>
            <w:webHidden/>
          </w:rPr>
          <w:t>18</w:t>
        </w:r>
        <w:r>
          <w:rPr>
            <w:noProof/>
            <w:webHidden/>
          </w:rPr>
          <w:fldChar w:fldCharType="end"/>
        </w:r>
      </w:hyperlink>
    </w:p>
    <w:p w14:paraId="7E1DC777" w14:textId="77777777" w:rsidR="007A7225" w:rsidRDefault="007A7225">
      <w:pPr>
        <w:pStyle w:val="TableofFigures"/>
        <w:tabs>
          <w:tab w:val="right" w:leader="dot" w:pos="9350"/>
        </w:tabs>
        <w:rPr>
          <w:noProof/>
          <w:sz w:val="22"/>
          <w:szCs w:val="22"/>
          <w:lang w:eastAsia="en-US"/>
        </w:rPr>
      </w:pPr>
      <w:hyperlink w:anchor="_Toc373245173" w:history="1">
        <w:r w:rsidRPr="005C0CB4">
          <w:rPr>
            <w:rStyle w:val="Hyperlink"/>
            <w:noProof/>
          </w:rPr>
          <w:t>Figure 3: Comparison of electrode types and their frequency readings</w:t>
        </w:r>
        <w:r>
          <w:rPr>
            <w:noProof/>
            <w:webHidden/>
          </w:rPr>
          <w:tab/>
        </w:r>
        <w:r>
          <w:rPr>
            <w:noProof/>
            <w:webHidden/>
          </w:rPr>
          <w:fldChar w:fldCharType="begin"/>
        </w:r>
        <w:r>
          <w:rPr>
            <w:noProof/>
            <w:webHidden/>
          </w:rPr>
          <w:instrText xml:space="preserve"> PAGEREF _Toc373245173 \h </w:instrText>
        </w:r>
        <w:r>
          <w:rPr>
            <w:noProof/>
            <w:webHidden/>
          </w:rPr>
        </w:r>
        <w:r>
          <w:rPr>
            <w:noProof/>
            <w:webHidden/>
          </w:rPr>
          <w:fldChar w:fldCharType="separate"/>
        </w:r>
        <w:r>
          <w:rPr>
            <w:noProof/>
            <w:webHidden/>
          </w:rPr>
          <w:t>20</w:t>
        </w:r>
        <w:r>
          <w:rPr>
            <w:noProof/>
            <w:webHidden/>
          </w:rPr>
          <w:fldChar w:fldCharType="end"/>
        </w:r>
      </w:hyperlink>
    </w:p>
    <w:p w14:paraId="577A1CFC" w14:textId="77777777" w:rsidR="007A7225" w:rsidRDefault="007A7225">
      <w:pPr>
        <w:pStyle w:val="TableofFigures"/>
        <w:tabs>
          <w:tab w:val="right" w:leader="dot" w:pos="9350"/>
        </w:tabs>
        <w:rPr>
          <w:noProof/>
          <w:sz w:val="22"/>
          <w:szCs w:val="22"/>
          <w:lang w:eastAsia="en-US"/>
        </w:rPr>
      </w:pPr>
      <w:hyperlink w:anchor="_Toc373245174" w:history="1">
        <w:r w:rsidRPr="005C0CB4">
          <w:rPr>
            <w:rStyle w:val="Hyperlink"/>
            <w:noProof/>
          </w:rPr>
          <w:t>Figure 4: Different cup electrode materials</w:t>
        </w:r>
        <w:r>
          <w:rPr>
            <w:noProof/>
            <w:webHidden/>
          </w:rPr>
          <w:tab/>
        </w:r>
        <w:r>
          <w:rPr>
            <w:noProof/>
            <w:webHidden/>
          </w:rPr>
          <w:fldChar w:fldCharType="begin"/>
        </w:r>
        <w:r>
          <w:rPr>
            <w:noProof/>
            <w:webHidden/>
          </w:rPr>
          <w:instrText xml:space="preserve"> PAGEREF _Toc373245174 \h </w:instrText>
        </w:r>
        <w:r>
          <w:rPr>
            <w:noProof/>
            <w:webHidden/>
          </w:rPr>
        </w:r>
        <w:r>
          <w:rPr>
            <w:noProof/>
            <w:webHidden/>
          </w:rPr>
          <w:fldChar w:fldCharType="separate"/>
        </w:r>
        <w:r>
          <w:rPr>
            <w:noProof/>
            <w:webHidden/>
          </w:rPr>
          <w:t>22</w:t>
        </w:r>
        <w:r>
          <w:rPr>
            <w:noProof/>
            <w:webHidden/>
          </w:rPr>
          <w:fldChar w:fldCharType="end"/>
        </w:r>
      </w:hyperlink>
    </w:p>
    <w:p w14:paraId="02B6DA06" w14:textId="77777777" w:rsidR="007A7225" w:rsidRDefault="007A7225">
      <w:pPr>
        <w:pStyle w:val="TableofFigures"/>
        <w:tabs>
          <w:tab w:val="right" w:leader="dot" w:pos="9350"/>
        </w:tabs>
        <w:rPr>
          <w:noProof/>
          <w:sz w:val="22"/>
          <w:szCs w:val="22"/>
          <w:lang w:eastAsia="en-US"/>
        </w:rPr>
      </w:pPr>
      <w:hyperlink r:id="rId8" w:anchor="_Toc373245175" w:history="1">
        <w:r w:rsidRPr="005C0CB4">
          <w:rPr>
            <w:rStyle w:val="Hyperlink"/>
            <w:noProof/>
          </w:rPr>
          <w:t>Figure 6: Non Inverting Operational Amplifier</w:t>
        </w:r>
        <w:r>
          <w:rPr>
            <w:noProof/>
            <w:webHidden/>
          </w:rPr>
          <w:tab/>
        </w:r>
        <w:r>
          <w:rPr>
            <w:noProof/>
            <w:webHidden/>
          </w:rPr>
          <w:fldChar w:fldCharType="begin"/>
        </w:r>
        <w:r>
          <w:rPr>
            <w:noProof/>
            <w:webHidden/>
          </w:rPr>
          <w:instrText xml:space="preserve"> PAGEREF _Toc373245175 \h </w:instrText>
        </w:r>
        <w:r>
          <w:rPr>
            <w:noProof/>
            <w:webHidden/>
          </w:rPr>
        </w:r>
        <w:r>
          <w:rPr>
            <w:noProof/>
            <w:webHidden/>
          </w:rPr>
          <w:fldChar w:fldCharType="separate"/>
        </w:r>
        <w:r>
          <w:rPr>
            <w:noProof/>
            <w:webHidden/>
          </w:rPr>
          <w:t>23</w:t>
        </w:r>
        <w:r>
          <w:rPr>
            <w:noProof/>
            <w:webHidden/>
          </w:rPr>
          <w:fldChar w:fldCharType="end"/>
        </w:r>
      </w:hyperlink>
    </w:p>
    <w:p w14:paraId="3BD6CFED" w14:textId="77777777" w:rsidR="007A7225" w:rsidRDefault="007A7225">
      <w:pPr>
        <w:pStyle w:val="TableofFigures"/>
        <w:tabs>
          <w:tab w:val="right" w:leader="dot" w:pos="9350"/>
        </w:tabs>
        <w:rPr>
          <w:noProof/>
          <w:sz w:val="22"/>
          <w:szCs w:val="22"/>
          <w:lang w:eastAsia="en-US"/>
        </w:rPr>
      </w:pPr>
      <w:hyperlink r:id="rId9" w:anchor="_Toc373245176" w:history="1">
        <w:r w:rsidRPr="005C0CB4">
          <w:rPr>
            <w:rStyle w:val="Hyperlink"/>
            <w:noProof/>
          </w:rPr>
          <w:t>Figure 7: Completed design circuit</w:t>
        </w:r>
        <w:r>
          <w:rPr>
            <w:noProof/>
            <w:webHidden/>
          </w:rPr>
          <w:tab/>
        </w:r>
        <w:r>
          <w:rPr>
            <w:noProof/>
            <w:webHidden/>
          </w:rPr>
          <w:fldChar w:fldCharType="begin"/>
        </w:r>
        <w:r>
          <w:rPr>
            <w:noProof/>
            <w:webHidden/>
          </w:rPr>
          <w:instrText xml:space="preserve"> PAGEREF _Toc373245176 \h </w:instrText>
        </w:r>
        <w:r>
          <w:rPr>
            <w:noProof/>
            <w:webHidden/>
          </w:rPr>
        </w:r>
        <w:r>
          <w:rPr>
            <w:noProof/>
            <w:webHidden/>
          </w:rPr>
          <w:fldChar w:fldCharType="separate"/>
        </w:r>
        <w:r>
          <w:rPr>
            <w:noProof/>
            <w:webHidden/>
          </w:rPr>
          <w:t>24</w:t>
        </w:r>
        <w:r>
          <w:rPr>
            <w:noProof/>
            <w:webHidden/>
          </w:rPr>
          <w:fldChar w:fldCharType="end"/>
        </w:r>
      </w:hyperlink>
    </w:p>
    <w:p w14:paraId="3AF39656" w14:textId="77777777" w:rsidR="007A7225" w:rsidRDefault="007A7225">
      <w:pPr>
        <w:pStyle w:val="TableofFigures"/>
        <w:tabs>
          <w:tab w:val="right" w:leader="dot" w:pos="9350"/>
        </w:tabs>
        <w:rPr>
          <w:noProof/>
          <w:sz w:val="22"/>
          <w:szCs w:val="22"/>
          <w:lang w:eastAsia="en-US"/>
        </w:rPr>
      </w:pPr>
      <w:hyperlink r:id="rId10" w:anchor="_Toc373245177" w:history="1">
        <w:r w:rsidRPr="005C0CB4">
          <w:rPr>
            <w:rStyle w:val="Hyperlink"/>
            <w:noProof/>
          </w:rPr>
          <w:t>Figure 8: Non-epileptic EEG signal recorded with the Emotiv</w:t>
        </w:r>
        <w:r>
          <w:rPr>
            <w:noProof/>
            <w:webHidden/>
          </w:rPr>
          <w:tab/>
        </w:r>
        <w:r>
          <w:rPr>
            <w:noProof/>
            <w:webHidden/>
          </w:rPr>
          <w:fldChar w:fldCharType="begin"/>
        </w:r>
        <w:r>
          <w:rPr>
            <w:noProof/>
            <w:webHidden/>
          </w:rPr>
          <w:instrText xml:space="preserve"> PAGEREF _Toc373245177 \h </w:instrText>
        </w:r>
        <w:r>
          <w:rPr>
            <w:noProof/>
            <w:webHidden/>
          </w:rPr>
        </w:r>
        <w:r>
          <w:rPr>
            <w:noProof/>
            <w:webHidden/>
          </w:rPr>
          <w:fldChar w:fldCharType="separate"/>
        </w:r>
        <w:r>
          <w:rPr>
            <w:noProof/>
            <w:webHidden/>
          </w:rPr>
          <w:t>27</w:t>
        </w:r>
        <w:r>
          <w:rPr>
            <w:noProof/>
            <w:webHidden/>
          </w:rPr>
          <w:fldChar w:fldCharType="end"/>
        </w:r>
      </w:hyperlink>
    </w:p>
    <w:p w14:paraId="2DDB268D" w14:textId="77777777" w:rsidR="007A7225" w:rsidRDefault="007A7225">
      <w:pPr>
        <w:pStyle w:val="TableofFigures"/>
        <w:tabs>
          <w:tab w:val="right" w:leader="dot" w:pos="9350"/>
        </w:tabs>
        <w:rPr>
          <w:noProof/>
          <w:sz w:val="22"/>
          <w:szCs w:val="22"/>
          <w:lang w:eastAsia="en-US"/>
        </w:rPr>
      </w:pPr>
      <w:hyperlink r:id="rId11" w:anchor="_Toc373245178" w:history="1">
        <w:r w:rsidRPr="005C0CB4">
          <w:rPr>
            <w:rStyle w:val="Hyperlink"/>
            <w:noProof/>
          </w:rPr>
          <w:t>Figure 9: Epileptic EEG signal graphed using MatLab</w:t>
        </w:r>
        <w:r>
          <w:rPr>
            <w:noProof/>
            <w:webHidden/>
          </w:rPr>
          <w:tab/>
        </w:r>
        <w:r>
          <w:rPr>
            <w:noProof/>
            <w:webHidden/>
          </w:rPr>
          <w:fldChar w:fldCharType="begin"/>
        </w:r>
        <w:r>
          <w:rPr>
            <w:noProof/>
            <w:webHidden/>
          </w:rPr>
          <w:instrText xml:space="preserve"> PAGEREF _Toc373245178 \h </w:instrText>
        </w:r>
        <w:r>
          <w:rPr>
            <w:noProof/>
            <w:webHidden/>
          </w:rPr>
        </w:r>
        <w:r>
          <w:rPr>
            <w:noProof/>
            <w:webHidden/>
          </w:rPr>
          <w:fldChar w:fldCharType="separate"/>
        </w:r>
        <w:r>
          <w:rPr>
            <w:noProof/>
            <w:webHidden/>
          </w:rPr>
          <w:t>28</w:t>
        </w:r>
        <w:r>
          <w:rPr>
            <w:noProof/>
            <w:webHidden/>
          </w:rPr>
          <w:fldChar w:fldCharType="end"/>
        </w:r>
      </w:hyperlink>
    </w:p>
    <w:p w14:paraId="4B62C9BC" w14:textId="77777777" w:rsidR="007A7225" w:rsidRDefault="007A7225">
      <w:pPr>
        <w:pStyle w:val="TableofFigures"/>
        <w:tabs>
          <w:tab w:val="right" w:leader="dot" w:pos="9350"/>
        </w:tabs>
        <w:rPr>
          <w:noProof/>
          <w:sz w:val="22"/>
          <w:szCs w:val="22"/>
          <w:lang w:eastAsia="en-US"/>
        </w:rPr>
      </w:pPr>
      <w:hyperlink w:anchor="_Toc373245179" w:history="1">
        <w:r w:rsidRPr="005C0CB4">
          <w:rPr>
            <w:rStyle w:val="Hyperlink"/>
            <w:rFonts w:ascii="Calibri" w:hAnsi="Calibri"/>
            <w:noProof/>
          </w:rPr>
          <w:t>Figure 10 Examples of designs used for EEG recording: cap, headset, headband, and standard electrode configuration</w:t>
        </w:r>
        <w:r>
          <w:rPr>
            <w:noProof/>
            <w:webHidden/>
          </w:rPr>
          <w:tab/>
        </w:r>
        <w:r>
          <w:rPr>
            <w:noProof/>
            <w:webHidden/>
          </w:rPr>
          <w:fldChar w:fldCharType="begin"/>
        </w:r>
        <w:r>
          <w:rPr>
            <w:noProof/>
            <w:webHidden/>
          </w:rPr>
          <w:instrText xml:space="preserve"> PAGEREF _Toc373245179 \h </w:instrText>
        </w:r>
        <w:r>
          <w:rPr>
            <w:noProof/>
            <w:webHidden/>
          </w:rPr>
        </w:r>
        <w:r>
          <w:rPr>
            <w:noProof/>
            <w:webHidden/>
          </w:rPr>
          <w:fldChar w:fldCharType="separate"/>
        </w:r>
        <w:r>
          <w:rPr>
            <w:noProof/>
            <w:webHidden/>
          </w:rPr>
          <w:t>32</w:t>
        </w:r>
        <w:r>
          <w:rPr>
            <w:noProof/>
            <w:webHidden/>
          </w:rPr>
          <w:fldChar w:fldCharType="end"/>
        </w:r>
      </w:hyperlink>
    </w:p>
    <w:p w14:paraId="27E21B52" w14:textId="77777777" w:rsidR="007A7225" w:rsidRDefault="007A7225">
      <w:pPr>
        <w:pStyle w:val="TableofFigures"/>
        <w:tabs>
          <w:tab w:val="right" w:leader="dot" w:pos="9350"/>
        </w:tabs>
        <w:rPr>
          <w:noProof/>
          <w:sz w:val="22"/>
          <w:szCs w:val="22"/>
          <w:lang w:eastAsia="en-US"/>
        </w:rPr>
      </w:pPr>
      <w:hyperlink w:anchor="_Toc373245180" w:history="1">
        <w:r w:rsidRPr="005C0CB4">
          <w:rPr>
            <w:rStyle w:val="Hyperlink"/>
            <w:rFonts w:ascii="Calibri" w:hAnsi="Calibri"/>
            <w:noProof/>
          </w:rPr>
          <w:t>Figure 11 Material properties for VeroBlue</w:t>
        </w:r>
        <w:r>
          <w:rPr>
            <w:noProof/>
            <w:webHidden/>
          </w:rPr>
          <w:tab/>
        </w:r>
        <w:r>
          <w:rPr>
            <w:noProof/>
            <w:webHidden/>
          </w:rPr>
          <w:fldChar w:fldCharType="begin"/>
        </w:r>
        <w:r>
          <w:rPr>
            <w:noProof/>
            <w:webHidden/>
          </w:rPr>
          <w:instrText xml:space="preserve"> PAGEREF _Toc373245180 \h </w:instrText>
        </w:r>
        <w:r>
          <w:rPr>
            <w:noProof/>
            <w:webHidden/>
          </w:rPr>
        </w:r>
        <w:r>
          <w:rPr>
            <w:noProof/>
            <w:webHidden/>
          </w:rPr>
          <w:fldChar w:fldCharType="separate"/>
        </w:r>
        <w:r>
          <w:rPr>
            <w:noProof/>
            <w:webHidden/>
          </w:rPr>
          <w:t>33</w:t>
        </w:r>
        <w:r>
          <w:rPr>
            <w:noProof/>
            <w:webHidden/>
          </w:rPr>
          <w:fldChar w:fldCharType="end"/>
        </w:r>
      </w:hyperlink>
    </w:p>
    <w:p w14:paraId="283EF374" w14:textId="77777777" w:rsidR="007A7225" w:rsidRDefault="007A7225">
      <w:pPr>
        <w:pStyle w:val="TableofFigures"/>
        <w:tabs>
          <w:tab w:val="right" w:leader="dot" w:pos="9350"/>
        </w:tabs>
        <w:rPr>
          <w:noProof/>
          <w:sz w:val="22"/>
          <w:szCs w:val="22"/>
          <w:lang w:eastAsia="en-US"/>
        </w:rPr>
      </w:pPr>
      <w:hyperlink w:anchor="_Toc373245181" w:history="1">
        <w:r w:rsidRPr="005C0CB4">
          <w:rPr>
            <w:rStyle w:val="Hyperlink"/>
            <w:rFonts w:ascii="Calibri" w:hAnsi="Calibri"/>
            <w:noProof/>
          </w:rPr>
          <w:t>Figure 12 Solidworks drawing and isometric view of the first headset prototype.</w:t>
        </w:r>
        <w:r>
          <w:rPr>
            <w:noProof/>
            <w:webHidden/>
          </w:rPr>
          <w:tab/>
        </w:r>
        <w:r>
          <w:rPr>
            <w:noProof/>
            <w:webHidden/>
          </w:rPr>
          <w:fldChar w:fldCharType="begin"/>
        </w:r>
        <w:r>
          <w:rPr>
            <w:noProof/>
            <w:webHidden/>
          </w:rPr>
          <w:instrText xml:space="preserve"> PAGEREF _Toc373245181 \h </w:instrText>
        </w:r>
        <w:r>
          <w:rPr>
            <w:noProof/>
            <w:webHidden/>
          </w:rPr>
        </w:r>
        <w:r>
          <w:rPr>
            <w:noProof/>
            <w:webHidden/>
          </w:rPr>
          <w:fldChar w:fldCharType="separate"/>
        </w:r>
        <w:r>
          <w:rPr>
            <w:noProof/>
            <w:webHidden/>
          </w:rPr>
          <w:t>35</w:t>
        </w:r>
        <w:r>
          <w:rPr>
            <w:noProof/>
            <w:webHidden/>
          </w:rPr>
          <w:fldChar w:fldCharType="end"/>
        </w:r>
      </w:hyperlink>
    </w:p>
    <w:p w14:paraId="120E7ABE" w14:textId="77777777" w:rsidR="007A7225" w:rsidRDefault="007A7225">
      <w:pPr>
        <w:pStyle w:val="TableofFigures"/>
        <w:tabs>
          <w:tab w:val="right" w:leader="dot" w:pos="9350"/>
        </w:tabs>
        <w:rPr>
          <w:noProof/>
          <w:sz w:val="22"/>
          <w:szCs w:val="22"/>
          <w:lang w:eastAsia="en-US"/>
        </w:rPr>
      </w:pPr>
      <w:hyperlink w:anchor="_Toc373245182" w:history="1">
        <w:r w:rsidRPr="005C0CB4">
          <w:rPr>
            <w:rStyle w:val="Hyperlink"/>
            <w:rFonts w:ascii="Calibri" w:hAnsi="Calibri"/>
            <w:noProof/>
          </w:rPr>
          <w:t>Figure 13  Bottom attachment for the headset and supports, respectively.</w:t>
        </w:r>
        <w:r>
          <w:rPr>
            <w:noProof/>
            <w:webHidden/>
          </w:rPr>
          <w:tab/>
        </w:r>
        <w:r>
          <w:rPr>
            <w:noProof/>
            <w:webHidden/>
          </w:rPr>
          <w:fldChar w:fldCharType="begin"/>
        </w:r>
        <w:r>
          <w:rPr>
            <w:noProof/>
            <w:webHidden/>
          </w:rPr>
          <w:instrText xml:space="preserve"> PAGEREF _Toc373245182 \h </w:instrText>
        </w:r>
        <w:r>
          <w:rPr>
            <w:noProof/>
            <w:webHidden/>
          </w:rPr>
        </w:r>
        <w:r>
          <w:rPr>
            <w:noProof/>
            <w:webHidden/>
          </w:rPr>
          <w:fldChar w:fldCharType="separate"/>
        </w:r>
        <w:r>
          <w:rPr>
            <w:noProof/>
            <w:webHidden/>
          </w:rPr>
          <w:t>35</w:t>
        </w:r>
        <w:r>
          <w:rPr>
            <w:noProof/>
            <w:webHidden/>
          </w:rPr>
          <w:fldChar w:fldCharType="end"/>
        </w:r>
      </w:hyperlink>
    </w:p>
    <w:p w14:paraId="50877715" w14:textId="77777777" w:rsidR="007A7225" w:rsidRDefault="007A7225">
      <w:pPr>
        <w:pStyle w:val="TableofFigures"/>
        <w:tabs>
          <w:tab w:val="right" w:leader="dot" w:pos="9350"/>
        </w:tabs>
        <w:rPr>
          <w:noProof/>
          <w:sz w:val="22"/>
          <w:szCs w:val="22"/>
          <w:lang w:eastAsia="en-US"/>
        </w:rPr>
      </w:pPr>
      <w:hyperlink w:anchor="_Toc373245183" w:history="1">
        <w:r w:rsidRPr="005C0CB4">
          <w:rPr>
            <w:rStyle w:val="Hyperlink"/>
            <w:rFonts w:ascii="Calibri" w:hAnsi="Calibri"/>
            <w:noProof/>
          </w:rPr>
          <w:t>Figure 14 Slot mechanism for the bottom attachment of the headset.</w:t>
        </w:r>
        <w:r>
          <w:rPr>
            <w:noProof/>
            <w:webHidden/>
          </w:rPr>
          <w:tab/>
        </w:r>
        <w:r>
          <w:rPr>
            <w:noProof/>
            <w:webHidden/>
          </w:rPr>
          <w:fldChar w:fldCharType="begin"/>
        </w:r>
        <w:r>
          <w:rPr>
            <w:noProof/>
            <w:webHidden/>
          </w:rPr>
          <w:instrText xml:space="preserve"> PAGEREF _Toc373245183 \h </w:instrText>
        </w:r>
        <w:r>
          <w:rPr>
            <w:noProof/>
            <w:webHidden/>
          </w:rPr>
        </w:r>
        <w:r>
          <w:rPr>
            <w:noProof/>
            <w:webHidden/>
          </w:rPr>
          <w:fldChar w:fldCharType="separate"/>
        </w:r>
        <w:r>
          <w:rPr>
            <w:noProof/>
            <w:webHidden/>
          </w:rPr>
          <w:t>35</w:t>
        </w:r>
        <w:r>
          <w:rPr>
            <w:noProof/>
            <w:webHidden/>
          </w:rPr>
          <w:fldChar w:fldCharType="end"/>
        </w:r>
      </w:hyperlink>
    </w:p>
    <w:p w14:paraId="77F032F9" w14:textId="77777777" w:rsidR="007A7225" w:rsidRDefault="007A7225">
      <w:pPr>
        <w:pStyle w:val="TableofFigures"/>
        <w:tabs>
          <w:tab w:val="right" w:leader="dot" w:pos="9350"/>
        </w:tabs>
        <w:rPr>
          <w:noProof/>
          <w:sz w:val="22"/>
          <w:szCs w:val="22"/>
          <w:lang w:eastAsia="en-US"/>
        </w:rPr>
      </w:pPr>
      <w:hyperlink w:anchor="_Toc373245184" w:history="1">
        <w:r w:rsidRPr="005C0CB4">
          <w:rPr>
            <w:rStyle w:val="Hyperlink"/>
            <w:rFonts w:ascii="Calibri" w:hAnsi="Calibri"/>
            <w:noProof/>
          </w:rPr>
          <w:t xml:space="preserve">Figure 15 </w:t>
        </w:r>
        <w:r w:rsidRPr="005C0CB4">
          <w:rPr>
            <w:rStyle w:val="Hyperlink"/>
            <w:rFonts w:ascii="Calibri" w:hAnsi="Calibri"/>
            <w:i/>
            <w:iCs/>
            <w:noProof/>
          </w:rPr>
          <w:t>Solidworks assembly of first headset prototype with a human head model.</w:t>
        </w:r>
        <w:r>
          <w:rPr>
            <w:noProof/>
            <w:webHidden/>
          </w:rPr>
          <w:tab/>
        </w:r>
        <w:r>
          <w:rPr>
            <w:noProof/>
            <w:webHidden/>
          </w:rPr>
          <w:fldChar w:fldCharType="begin"/>
        </w:r>
        <w:r>
          <w:rPr>
            <w:noProof/>
            <w:webHidden/>
          </w:rPr>
          <w:instrText xml:space="preserve"> PAGEREF _Toc373245184 \h </w:instrText>
        </w:r>
        <w:r>
          <w:rPr>
            <w:noProof/>
            <w:webHidden/>
          </w:rPr>
        </w:r>
        <w:r>
          <w:rPr>
            <w:noProof/>
            <w:webHidden/>
          </w:rPr>
          <w:fldChar w:fldCharType="separate"/>
        </w:r>
        <w:r>
          <w:rPr>
            <w:noProof/>
            <w:webHidden/>
          </w:rPr>
          <w:t>36</w:t>
        </w:r>
        <w:r>
          <w:rPr>
            <w:noProof/>
            <w:webHidden/>
          </w:rPr>
          <w:fldChar w:fldCharType="end"/>
        </w:r>
      </w:hyperlink>
    </w:p>
    <w:p w14:paraId="54E06C32" w14:textId="77777777" w:rsidR="007A7225" w:rsidRDefault="007A7225">
      <w:pPr>
        <w:pStyle w:val="TableofFigures"/>
        <w:tabs>
          <w:tab w:val="right" w:leader="dot" w:pos="9350"/>
        </w:tabs>
        <w:rPr>
          <w:noProof/>
          <w:sz w:val="22"/>
          <w:szCs w:val="22"/>
          <w:lang w:eastAsia="en-US"/>
        </w:rPr>
      </w:pPr>
      <w:hyperlink w:anchor="_Toc373245185" w:history="1">
        <w:r w:rsidRPr="005C0CB4">
          <w:rPr>
            <w:rStyle w:val="Hyperlink"/>
            <w:rFonts w:ascii="Calibri" w:hAnsi="Calibri"/>
            <w:noProof/>
          </w:rPr>
          <w:t>Figure 16 3D printed out first headset prototype headpiece and support with assembly.</w:t>
        </w:r>
        <w:r>
          <w:rPr>
            <w:noProof/>
            <w:webHidden/>
          </w:rPr>
          <w:tab/>
        </w:r>
        <w:r>
          <w:rPr>
            <w:noProof/>
            <w:webHidden/>
          </w:rPr>
          <w:fldChar w:fldCharType="begin"/>
        </w:r>
        <w:r>
          <w:rPr>
            <w:noProof/>
            <w:webHidden/>
          </w:rPr>
          <w:instrText xml:space="preserve"> PAGEREF _Toc373245185 \h </w:instrText>
        </w:r>
        <w:r>
          <w:rPr>
            <w:noProof/>
            <w:webHidden/>
          </w:rPr>
        </w:r>
        <w:r>
          <w:rPr>
            <w:noProof/>
            <w:webHidden/>
          </w:rPr>
          <w:fldChar w:fldCharType="separate"/>
        </w:r>
        <w:r>
          <w:rPr>
            <w:noProof/>
            <w:webHidden/>
          </w:rPr>
          <w:t>37</w:t>
        </w:r>
        <w:r>
          <w:rPr>
            <w:noProof/>
            <w:webHidden/>
          </w:rPr>
          <w:fldChar w:fldCharType="end"/>
        </w:r>
      </w:hyperlink>
    </w:p>
    <w:p w14:paraId="40A3B02D" w14:textId="77777777" w:rsidR="007A7225" w:rsidRDefault="007A7225">
      <w:pPr>
        <w:pStyle w:val="TableofFigures"/>
        <w:tabs>
          <w:tab w:val="right" w:leader="dot" w:pos="9350"/>
        </w:tabs>
        <w:rPr>
          <w:noProof/>
          <w:sz w:val="22"/>
          <w:szCs w:val="22"/>
          <w:lang w:eastAsia="en-US"/>
        </w:rPr>
      </w:pPr>
      <w:hyperlink w:anchor="_Toc373245186" w:history="1">
        <w:r w:rsidRPr="005C0CB4">
          <w:rPr>
            <w:rStyle w:val="Hyperlink"/>
            <w:rFonts w:ascii="Calibri" w:hAnsi="Calibri"/>
            <w:noProof/>
          </w:rPr>
          <w:t>Figure 17 First prototype headpiece on team member Kevin Pineda.</w:t>
        </w:r>
        <w:r>
          <w:rPr>
            <w:noProof/>
            <w:webHidden/>
          </w:rPr>
          <w:tab/>
        </w:r>
        <w:r>
          <w:rPr>
            <w:noProof/>
            <w:webHidden/>
          </w:rPr>
          <w:fldChar w:fldCharType="begin"/>
        </w:r>
        <w:r>
          <w:rPr>
            <w:noProof/>
            <w:webHidden/>
          </w:rPr>
          <w:instrText xml:space="preserve"> PAGEREF _Toc373245186 \h </w:instrText>
        </w:r>
        <w:r>
          <w:rPr>
            <w:noProof/>
            <w:webHidden/>
          </w:rPr>
        </w:r>
        <w:r>
          <w:rPr>
            <w:noProof/>
            <w:webHidden/>
          </w:rPr>
          <w:fldChar w:fldCharType="separate"/>
        </w:r>
        <w:r>
          <w:rPr>
            <w:noProof/>
            <w:webHidden/>
          </w:rPr>
          <w:t>38</w:t>
        </w:r>
        <w:r>
          <w:rPr>
            <w:noProof/>
            <w:webHidden/>
          </w:rPr>
          <w:fldChar w:fldCharType="end"/>
        </w:r>
      </w:hyperlink>
    </w:p>
    <w:p w14:paraId="62AA8B68" w14:textId="77777777" w:rsidR="007A7225" w:rsidRDefault="007A7225">
      <w:pPr>
        <w:pStyle w:val="TableofFigures"/>
        <w:tabs>
          <w:tab w:val="right" w:leader="dot" w:pos="9350"/>
        </w:tabs>
        <w:rPr>
          <w:noProof/>
          <w:sz w:val="22"/>
          <w:szCs w:val="22"/>
          <w:lang w:eastAsia="en-US"/>
        </w:rPr>
      </w:pPr>
      <w:hyperlink w:anchor="_Toc373245187" w:history="1">
        <w:r w:rsidRPr="005C0CB4">
          <w:rPr>
            <w:rStyle w:val="Hyperlink"/>
            <w:rFonts w:ascii="Calibri" w:hAnsi="Calibri"/>
            <w:noProof/>
          </w:rPr>
          <w:t xml:space="preserve">Figure 18  </w:t>
        </w:r>
        <w:r w:rsidRPr="005C0CB4">
          <w:rPr>
            <w:rStyle w:val="Hyperlink"/>
            <w:rFonts w:ascii="Calibri" w:hAnsi="Calibri"/>
            <w:i/>
            <w:iCs/>
            <w:noProof/>
          </w:rPr>
          <w:t>Final headpiece design with dimensions on the left picture and an isometric view on the right picture.</w:t>
        </w:r>
        <w:r>
          <w:rPr>
            <w:noProof/>
            <w:webHidden/>
          </w:rPr>
          <w:tab/>
        </w:r>
        <w:r>
          <w:rPr>
            <w:noProof/>
            <w:webHidden/>
          </w:rPr>
          <w:fldChar w:fldCharType="begin"/>
        </w:r>
        <w:r>
          <w:rPr>
            <w:noProof/>
            <w:webHidden/>
          </w:rPr>
          <w:instrText xml:space="preserve"> PAGEREF _Toc373245187 \h </w:instrText>
        </w:r>
        <w:r>
          <w:rPr>
            <w:noProof/>
            <w:webHidden/>
          </w:rPr>
        </w:r>
        <w:r>
          <w:rPr>
            <w:noProof/>
            <w:webHidden/>
          </w:rPr>
          <w:fldChar w:fldCharType="separate"/>
        </w:r>
        <w:r>
          <w:rPr>
            <w:noProof/>
            <w:webHidden/>
          </w:rPr>
          <w:t>39</w:t>
        </w:r>
        <w:r>
          <w:rPr>
            <w:noProof/>
            <w:webHidden/>
          </w:rPr>
          <w:fldChar w:fldCharType="end"/>
        </w:r>
      </w:hyperlink>
    </w:p>
    <w:p w14:paraId="43B3058C" w14:textId="77777777" w:rsidR="007A7225" w:rsidRDefault="007A7225">
      <w:pPr>
        <w:pStyle w:val="TableofFigures"/>
        <w:tabs>
          <w:tab w:val="right" w:leader="dot" w:pos="9350"/>
        </w:tabs>
        <w:rPr>
          <w:noProof/>
          <w:sz w:val="22"/>
          <w:szCs w:val="22"/>
          <w:lang w:eastAsia="en-US"/>
        </w:rPr>
      </w:pPr>
      <w:hyperlink w:anchor="_Toc373245188" w:history="1">
        <w:r w:rsidRPr="005C0CB4">
          <w:rPr>
            <w:rStyle w:val="Hyperlink"/>
            <w:rFonts w:ascii="Calibri" w:hAnsi="Calibri"/>
            <w:noProof/>
          </w:rPr>
          <w:t xml:space="preserve">Figure 19 </w:t>
        </w:r>
        <w:r w:rsidRPr="005C0CB4">
          <w:rPr>
            <w:rStyle w:val="Hyperlink"/>
            <w:rFonts w:ascii="Calibri" w:hAnsi="Calibri"/>
            <w:i/>
            <w:iCs/>
            <w:noProof/>
          </w:rPr>
          <w:t>Final headset support designs. The left support is for the left and right part of the headpiece while the right support is for the back part of the headpiece.</w:t>
        </w:r>
        <w:r>
          <w:rPr>
            <w:noProof/>
            <w:webHidden/>
          </w:rPr>
          <w:tab/>
        </w:r>
        <w:r>
          <w:rPr>
            <w:noProof/>
            <w:webHidden/>
          </w:rPr>
          <w:fldChar w:fldCharType="begin"/>
        </w:r>
        <w:r>
          <w:rPr>
            <w:noProof/>
            <w:webHidden/>
          </w:rPr>
          <w:instrText xml:space="preserve"> PAGEREF _Toc373245188 \h </w:instrText>
        </w:r>
        <w:r>
          <w:rPr>
            <w:noProof/>
            <w:webHidden/>
          </w:rPr>
        </w:r>
        <w:r>
          <w:rPr>
            <w:noProof/>
            <w:webHidden/>
          </w:rPr>
          <w:fldChar w:fldCharType="separate"/>
        </w:r>
        <w:r>
          <w:rPr>
            <w:noProof/>
            <w:webHidden/>
          </w:rPr>
          <w:t>40</w:t>
        </w:r>
        <w:r>
          <w:rPr>
            <w:noProof/>
            <w:webHidden/>
          </w:rPr>
          <w:fldChar w:fldCharType="end"/>
        </w:r>
      </w:hyperlink>
    </w:p>
    <w:p w14:paraId="45E8B3DC" w14:textId="77777777" w:rsidR="007A7225" w:rsidRDefault="007A7225">
      <w:pPr>
        <w:pStyle w:val="TableofFigures"/>
        <w:tabs>
          <w:tab w:val="right" w:leader="dot" w:pos="9350"/>
        </w:tabs>
        <w:rPr>
          <w:noProof/>
          <w:sz w:val="22"/>
          <w:szCs w:val="22"/>
          <w:lang w:eastAsia="en-US"/>
        </w:rPr>
      </w:pPr>
      <w:hyperlink w:anchor="_Toc373245189" w:history="1">
        <w:r w:rsidRPr="005C0CB4">
          <w:rPr>
            <w:rStyle w:val="Hyperlink"/>
            <w:rFonts w:ascii="Calibri" w:hAnsi="Calibri"/>
            <w:noProof/>
          </w:rPr>
          <w:t xml:space="preserve">Figure 20 </w:t>
        </w:r>
        <w:r w:rsidRPr="005C0CB4">
          <w:rPr>
            <w:rStyle w:val="Hyperlink"/>
            <w:rFonts w:ascii="Calibri" w:hAnsi="Calibri"/>
            <w:i/>
            <w:iCs/>
            <w:noProof/>
          </w:rPr>
          <w:t>Solidworks assembly of final headset prototype on a human head model with electrodes.</w:t>
        </w:r>
        <w:r>
          <w:rPr>
            <w:noProof/>
            <w:webHidden/>
          </w:rPr>
          <w:tab/>
        </w:r>
        <w:r>
          <w:rPr>
            <w:noProof/>
            <w:webHidden/>
          </w:rPr>
          <w:fldChar w:fldCharType="begin"/>
        </w:r>
        <w:r>
          <w:rPr>
            <w:noProof/>
            <w:webHidden/>
          </w:rPr>
          <w:instrText xml:space="preserve"> PAGEREF _Toc373245189 \h </w:instrText>
        </w:r>
        <w:r>
          <w:rPr>
            <w:noProof/>
            <w:webHidden/>
          </w:rPr>
        </w:r>
        <w:r>
          <w:rPr>
            <w:noProof/>
            <w:webHidden/>
          </w:rPr>
          <w:fldChar w:fldCharType="separate"/>
        </w:r>
        <w:r>
          <w:rPr>
            <w:noProof/>
            <w:webHidden/>
          </w:rPr>
          <w:t>41</w:t>
        </w:r>
        <w:r>
          <w:rPr>
            <w:noProof/>
            <w:webHidden/>
          </w:rPr>
          <w:fldChar w:fldCharType="end"/>
        </w:r>
      </w:hyperlink>
    </w:p>
    <w:p w14:paraId="0B48DD43" w14:textId="77777777" w:rsidR="007A7225" w:rsidRDefault="007A7225">
      <w:pPr>
        <w:pStyle w:val="TableofFigures"/>
        <w:tabs>
          <w:tab w:val="right" w:leader="dot" w:pos="9350"/>
        </w:tabs>
        <w:rPr>
          <w:noProof/>
          <w:sz w:val="22"/>
          <w:szCs w:val="22"/>
          <w:lang w:eastAsia="en-US"/>
        </w:rPr>
      </w:pPr>
      <w:hyperlink w:anchor="_Toc373245190" w:history="1">
        <w:r w:rsidRPr="005C0CB4">
          <w:rPr>
            <w:rStyle w:val="Hyperlink"/>
            <w:rFonts w:ascii="Calibri" w:hAnsi="Calibri"/>
            <w:noProof/>
          </w:rPr>
          <w:t xml:space="preserve">Figure 21 </w:t>
        </w:r>
        <w:r w:rsidRPr="005C0CB4">
          <w:rPr>
            <w:rStyle w:val="Hyperlink"/>
            <w:rFonts w:ascii="Calibri" w:hAnsi="Calibri"/>
            <w:i/>
            <w:iCs/>
            <w:noProof/>
          </w:rPr>
          <w:t>Solidworks exploded assembly of final headset design on human head model (left). Close up view of slot mechanism of the support and headpiece (right).</w:t>
        </w:r>
        <w:r>
          <w:rPr>
            <w:noProof/>
            <w:webHidden/>
          </w:rPr>
          <w:tab/>
        </w:r>
        <w:r>
          <w:rPr>
            <w:noProof/>
            <w:webHidden/>
          </w:rPr>
          <w:fldChar w:fldCharType="begin"/>
        </w:r>
        <w:r>
          <w:rPr>
            <w:noProof/>
            <w:webHidden/>
          </w:rPr>
          <w:instrText xml:space="preserve"> PAGEREF _Toc373245190 \h </w:instrText>
        </w:r>
        <w:r>
          <w:rPr>
            <w:noProof/>
            <w:webHidden/>
          </w:rPr>
        </w:r>
        <w:r>
          <w:rPr>
            <w:noProof/>
            <w:webHidden/>
          </w:rPr>
          <w:fldChar w:fldCharType="separate"/>
        </w:r>
        <w:r>
          <w:rPr>
            <w:noProof/>
            <w:webHidden/>
          </w:rPr>
          <w:t>41</w:t>
        </w:r>
        <w:r>
          <w:rPr>
            <w:noProof/>
            <w:webHidden/>
          </w:rPr>
          <w:fldChar w:fldCharType="end"/>
        </w:r>
      </w:hyperlink>
    </w:p>
    <w:p w14:paraId="055CFAC2" w14:textId="77777777" w:rsidR="007A7225" w:rsidRDefault="007A7225">
      <w:pPr>
        <w:pStyle w:val="TableofFigures"/>
        <w:tabs>
          <w:tab w:val="right" w:leader="dot" w:pos="9350"/>
        </w:tabs>
        <w:rPr>
          <w:noProof/>
          <w:sz w:val="22"/>
          <w:szCs w:val="22"/>
          <w:lang w:eastAsia="en-US"/>
        </w:rPr>
      </w:pPr>
      <w:hyperlink w:anchor="_Toc373245191" w:history="1">
        <w:r w:rsidRPr="005C0CB4">
          <w:rPr>
            <w:rStyle w:val="Hyperlink"/>
            <w:rFonts w:ascii="Calibri" w:hAnsi="Calibri"/>
            <w:noProof/>
          </w:rPr>
          <w:t xml:space="preserve">Figure 22 </w:t>
        </w:r>
        <w:r w:rsidRPr="005C0CB4">
          <w:rPr>
            <w:rStyle w:val="Hyperlink"/>
            <w:rFonts w:ascii="Calibri" w:hAnsi="Calibri"/>
            <w:i/>
            <w:iCs/>
            <w:noProof/>
          </w:rPr>
          <w:t>Stress analysis test on final design headpiece using 60N force at the inner sides.</w:t>
        </w:r>
        <w:r>
          <w:rPr>
            <w:noProof/>
            <w:webHidden/>
          </w:rPr>
          <w:tab/>
        </w:r>
        <w:r>
          <w:rPr>
            <w:noProof/>
            <w:webHidden/>
          </w:rPr>
          <w:fldChar w:fldCharType="begin"/>
        </w:r>
        <w:r>
          <w:rPr>
            <w:noProof/>
            <w:webHidden/>
          </w:rPr>
          <w:instrText xml:space="preserve"> PAGEREF _Toc373245191 \h </w:instrText>
        </w:r>
        <w:r>
          <w:rPr>
            <w:noProof/>
            <w:webHidden/>
          </w:rPr>
        </w:r>
        <w:r>
          <w:rPr>
            <w:noProof/>
            <w:webHidden/>
          </w:rPr>
          <w:fldChar w:fldCharType="separate"/>
        </w:r>
        <w:r>
          <w:rPr>
            <w:noProof/>
            <w:webHidden/>
          </w:rPr>
          <w:t>42</w:t>
        </w:r>
        <w:r>
          <w:rPr>
            <w:noProof/>
            <w:webHidden/>
          </w:rPr>
          <w:fldChar w:fldCharType="end"/>
        </w:r>
      </w:hyperlink>
    </w:p>
    <w:p w14:paraId="5B0C866B" w14:textId="77777777" w:rsidR="007A7225" w:rsidRDefault="007A7225">
      <w:pPr>
        <w:pStyle w:val="TableofFigures"/>
        <w:tabs>
          <w:tab w:val="right" w:leader="dot" w:pos="9350"/>
        </w:tabs>
        <w:rPr>
          <w:noProof/>
          <w:sz w:val="22"/>
          <w:szCs w:val="22"/>
          <w:lang w:eastAsia="en-US"/>
        </w:rPr>
      </w:pPr>
      <w:hyperlink w:anchor="_Toc373245192" w:history="1">
        <w:r w:rsidRPr="005C0CB4">
          <w:rPr>
            <w:rStyle w:val="Hyperlink"/>
            <w:rFonts w:ascii="Calibri" w:hAnsi="Calibri"/>
            <w:noProof/>
          </w:rPr>
          <w:t>Figure 23 Stress analysis test on final design support using 10 N force applied at the bottom</w:t>
        </w:r>
        <w:r>
          <w:rPr>
            <w:noProof/>
            <w:webHidden/>
          </w:rPr>
          <w:tab/>
        </w:r>
        <w:r>
          <w:rPr>
            <w:noProof/>
            <w:webHidden/>
          </w:rPr>
          <w:fldChar w:fldCharType="begin"/>
        </w:r>
        <w:r>
          <w:rPr>
            <w:noProof/>
            <w:webHidden/>
          </w:rPr>
          <w:instrText xml:space="preserve"> PAGEREF _Toc373245192 \h </w:instrText>
        </w:r>
        <w:r>
          <w:rPr>
            <w:noProof/>
            <w:webHidden/>
          </w:rPr>
        </w:r>
        <w:r>
          <w:rPr>
            <w:noProof/>
            <w:webHidden/>
          </w:rPr>
          <w:fldChar w:fldCharType="separate"/>
        </w:r>
        <w:r>
          <w:rPr>
            <w:noProof/>
            <w:webHidden/>
          </w:rPr>
          <w:t>43</w:t>
        </w:r>
        <w:r>
          <w:rPr>
            <w:noProof/>
            <w:webHidden/>
          </w:rPr>
          <w:fldChar w:fldCharType="end"/>
        </w:r>
      </w:hyperlink>
    </w:p>
    <w:p w14:paraId="0A8D9B94" w14:textId="77777777" w:rsidR="007A7225" w:rsidRDefault="007A7225">
      <w:pPr>
        <w:pStyle w:val="TableofFigures"/>
        <w:tabs>
          <w:tab w:val="right" w:leader="dot" w:pos="9350"/>
        </w:tabs>
        <w:rPr>
          <w:noProof/>
          <w:sz w:val="22"/>
          <w:szCs w:val="22"/>
          <w:lang w:eastAsia="en-US"/>
        </w:rPr>
      </w:pPr>
      <w:hyperlink w:anchor="_Toc373245193" w:history="1">
        <w:r w:rsidRPr="005C0CB4">
          <w:rPr>
            <w:rStyle w:val="Hyperlink"/>
            <w:rFonts w:ascii="Calibri" w:hAnsi="Calibri"/>
            <w:noProof/>
          </w:rPr>
          <w:t>Figure 24: Table of engineering tools used for the EMD</w:t>
        </w:r>
        <w:r>
          <w:rPr>
            <w:noProof/>
            <w:webHidden/>
          </w:rPr>
          <w:tab/>
        </w:r>
        <w:r>
          <w:rPr>
            <w:noProof/>
            <w:webHidden/>
          </w:rPr>
          <w:fldChar w:fldCharType="begin"/>
        </w:r>
        <w:r>
          <w:rPr>
            <w:noProof/>
            <w:webHidden/>
          </w:rPr>
          <w:instrText xml:space="preserve"> PAGEREF _Toc373245193 \h </w:instrText>
        </w:r>
        <w:r>
          <w:rPr>
            <w:noProof/>
            <w:webHidden/>
          </w:rPr>
        </w:r>
        <w:r>
          <w:rPr>
            <w:noProof/>
            <w:webHidden/>
          </w:rPr>
          <w:fldChar w:fldCharType="separate"/>
        </w:r>
        <w:r>
          <w:rPr>
            <w:noProof/>
            <w:webHidden/>
          </w:rPr>
          <w:t>50</w:t>
        </w:r>
        <w:r>
          <w:rPr>
            <w:noProof/>
            <w:webHidden/>
          </w:rPr>
          <w:fldChar w:fldCharType="end"/>
        </w:r>
      </w:hyperlink>
    </w:p>
    <w:p w14:paraId="75963509" w14:textId="77777777" w:rsidR="007A7225" w:rsidRDefault="007A7225">
      <w:pPr>
        <w:pStyle w:val="TableofFigures"/>
        <w:tabs>
          <w:tab w:val="right" w:leader="dot" w:pos="9350"/>
        </w:tabs>
        <w:rPr>
          <w:noProof/>
          <w:sz w:val="22"/>
          <w:szCs w:val="22"/>
          <w:lang w:eastAsia="en-US"/>
        </w:rPr>
      </w:pPr>
      <w:hyperlink w:anchor="_Toc373245194" w:history="1">
        <w:r w:rsidRPr="005C0CB4">
          <w:rPr>
            <w:rStyle w:val="Hyperlink"/>
            <w:rFonts w:ascii="Arial" w:hAnsi="Arial" w:cs="Arial"/>
            <w:noProof/>
          </w:rPr>
          <w:t>Figure 25: Gantt chart close-up of time-line</w:t>
        </w:r>
        <w:r>
          <w:rPr>
            <w:noProof/>
            <w:webHidden/>
          </w:rPr>
          <w:tab/>
        </w:r>
        <w:r>
          <w:rPr>
            <w:noProof/>
            <w:webHidden/>
          </w:rPr>
          <w:fldChar w:fldCharType="begin"/>
        </w:r>
        <w:r>
          <w:rPr>
            <w:noProof/>
            <w:webHidden/>
          </w:rPr>
          <w:instrText xml:space="preserve"> PAGEREF _Toc373245194 \h </w:instrText>
        </w:r>
        <w:r>
          <w:rPr>
            <w:noProof/>
            <w:webHidden/>
          </w:rPr>
        </w:r>
        <w:r>
          <w:rPr>
            <w:noProof/>
            <w:webHidden/>
          </w:rPr>
          <w:fldChar w:fldCharType="separate"/>
        </w:r>
        <w:r>
          <w:rPr>
            <w:noProof/>
            <w:webHidden/>
          </w:rPr>
          <w:t>52</w:t>
        </w:r>
        <w:r>
          <w:rPr>
            <w:noProof/>
            <w:webHidden/>
          </w:rPr>
          <w:fldChar w:fldCharType="end"/>
        </w:r>
      </w:hyperlink>
    </w:p>
    <w:p w14:paraId="1E7D83EC" w14:textId="77777777" w:rsidR="007A7225" w:rsidRDefault="007A7225">
      <w:pPr>
        <w:pStyle w:val="TableofFigures"/>
        <w:tabs>
          <w:tab w:val="right" w:leader="dot" w:pos="9350"/>
        </w:tabs>
        <w:rPr>
          <w:noProof/>
          <w:sz w:val="22"/>
          <w:szCs w:val="22"/>
          <w:lang w:eastAsia="en-US"/>
        </w:rPr>
      </w:pPr>
      <w:hyperlink w:anchor="_Toc373245195" w:history="1">
        <w:r w:rsidRPr="005C0CB4">
          <w:rPr>
            <w:rStyle w:val="Hyperlink"/>
            <w:rFonts w:ascii="Arial" w:hAnsi="Arial" w:cs="Arial"/>
            <w:noProof/>
          </w:rPr>
          <w:t>Figure 26: Gantt chart overview of timeline</w:t>
        </w:r>
        <w:r>
          <w:rPr>
            <w:noProof/>
            <w:webHidden/>
          </w:rPr>
          <w:tab/>
        </w:r>
        <w:r>
          <w:rPr>
            <w:noProof/>
            <w:webHidden/>
          </w:rPr>
          <w:fldChar w:fldCharType="begin"/>
        </w:r>
        <w:r>
          <w:rPr>
            <w:noProof/>
            <w:webHidden/>
          </w:rPr>
          <w:instrText xml:space="preserve"> PAGEREF _Toc373245195 \h </w:instrText>
        </w:r>
        <w:r>
          <w:rPr>
            <w:noProof/>
            <w:webHidden/>
          </w:rPr>
        </w:r>
        <w:r>
          <w:rPr>
            <w:noProof/>
            <w:webHidden/>
          </w:rPr>
          <w:fldChar w:fldCharType="separate"/>
        </w:r>
        <w:r>
          <w:rPr>
            <w:noProof/>
            <w:webHidden/>
          </w:rPr>
          <w:t>53</w:t>
        </w:r>
        <w:r>
          <w:rPr>
            <w:noProof/>
            <w:webHidden/>
          </w:rPr>
          <w:fldChar w:fldCharType="end"/>
        </w:r>
      </w:hyperlink>
    </w:p>
    <w:p w14:paraId="503AACB5" w14:textId="77777777" w:rsidR="007A7225" w:rsidRDefault="007A7225">
      <w:pPr>
        <w:pStyle w:val="TableofFigures"/>
        <w:tabs>
          <w:tab w:val="right" w:leader="dot" w:pos="9350"/>
        </w:tabs>
        <w:rPr>
          <w:noProof/>
          <w:sz w:val="22"/>
          <w:szCs w:val="22"/>
          <w:lang w:eastAsia="en-US"/>
        </w:rPr>
      </w:pPr>
      <w:hyperlink w:anchor="_Toc373245196" w:history="1">
        <w:r w:rsidRPr="005C0CB4">
          <w:rPr>
            <w:rStyle w:val="Hyperlink"/>
            <w:rFonts w:ascii="Calibri" w:hAnsi="Calibri" w:cs="Arial"/>
            <w:noProof/>
          </w:rPr>
          <w:t>Figure 27 Materials list for the EMD</w:t>
        </w:r>
        <w:r>
          <w:rPr>
            <w:noProof/>
            <w:webHidden/>
          </w:rPr>
          <w:tab/>
        </w:r>
        <w:r>
          <w:rPr>
            <w:noProof/>
            <w:webHidden/>
          </w:rPr>
          <w:fldChar w:fldCharType="begin"/>
        </w:r>
        <w:r>
          <w:rPr>
            <w:noProof/>
            <w:webHidden/>
          </w:rPr>
          <w:instrText xml:space="preserve"> PAGEREF _Toc373245196 \h </w:instrText>
        </w:r>
        <w:r>
          <w:rPr>
            <w:noProof/>
            <w:webHidden/>
          </w:rPr>
        </w:r>
        <w:r>
          <w:rPr>
            <w:noProof/>
            <w:webHidden/>
          </w:rPr>
          <w:fldChar w:fldCharType="separate"/>
        </w:r>
        <w:r>
          <w:rPr>
            <w:noProof/>
            <w:webHidden/>
          </w:rPr>
          <w:t>54</w:t>
        </w:r>
        <w:r>
          <w:rPr>
            <w:noProof/>
            <w:webHidden/>
          </w:rPr>
          <w:fldChar w:fldCharType="end"/>
        </w:r>
      </w:hyperlink>
    </w:p>
    <w:p w14:paraId="76006987" w14:textId="77777777" w:rsidR="007A7225" w:rsidRDefault="007A7225">
      <w:pPr>
        <w:pStyle w:val="TableofFigures"/>
        <w:tabs>
          <w:tab w:val="right" w:leader="dot" w:pos="9350"/>
        </w:tabs>
        <w:rPr>
          <w:noProof/>
          <w:sz w:val="22"/>
          <w:szCs w:val="22"/>
          <w:lang w:eastAsia="en-US"/>
        </w:rPr>
      </w:pPr>
      <w:hyperlink w:anchor="_Toc373245197" w:history="1">
        <w:r w:rsidRPr="005C0CB4">
          <w:rPr>
            <w:rStyle w:val="Hyperlink"/>
            <w:rFonts w:ascii="Calibri" w:hAnsi="Calibri" w:cs="Arial"/>
            <w:noProof/>
          </w:rPr>
          <w:t>Figure 28: EMD Budget Overview</w:t>
        </w:r>
        <w:r>
          <w:rPr>
            <w:noProof/>
            <w:webHidden/>
          </w:rPr>
          <w:tab/>
        </w:r>
        <w:r>
          <w:rPr>
            <w:noProof/>
            <w:webHidden/>
          </w:rPr>
          <w:fldChar w:fldCharType="begin"/>
        </w:r>
        <w:r>
          <w:rPr>
            <w:noProof/>
            <w:webHidden/>
          </w:rPr>
          <w:instrText xml:space="preserve"> PAGEREF _Toc373245197 \h </w:instrText>
        </w:r>
        <w:r>
          <w:rPr>
            <w:noProof/>
            <w:webHidden/>
          </w:rPr>
        </w:r>
        <w:r>
          <w:rPr>
            <w:noProof/>
            <w:webHidden/>
          </w:rPr>
          <w:fldChar w:fldCharType="separate"/>
        </w:r>
        <w:r>
          <w:rPr>
            <w:noProof/>
            <w:webHidden/>
          </w:rPr>
          <w:t>55</w:t>
        </w:r>
        <w:r>
          <w:rPr>
            <w:noProof/>
            <w:webHidden/>
          </w:rPr>
          <w:fldChar w:fldCharType="end"/>
        </w:r>
      </w:hyperlink>
    </w:p>
    <w:p w14:paraId="2EE51EAC" w14:textId="22B222F7" w:rsidR="009E69B9" w:rsidRPr="00CB60B1" w:rsidRDefault="007A7225" w:rsidP="00CB60B1">
      <w:r>
        <w:fldChar w:fldCharType="end"/>
      </w:r>
    </w:p>
    <w:p w14:paraId="22AE1005" w14:textId="0AA945C5" w:rsidR="00CB60B1" w:rsidRPr="003D64D6" w:rsidRDefault="00CB60B1" w:rsidP="00CB60B1">
      <w:pPr>
        <w:pStyle w:val="Heading1"/>
      </w:pPr>
      <w:bookmarkStart w:id="4" w:name="_Toc373245840"/>
      <w:r>
        <w:t>Nomenclature</w:t>
      </w:r>
      <w:bookmarkEnd w:id="4"/>
    </w:p>
    <w:p w14:paraId="68C908C0" w14:textId="04AC2888" w:rsidR="00B64261" w:rsidRPr="003D64D6" w:rsidRDefault="00DD1117" w:rsidP="00AF3804">
      <w:pPr>
        <w:rPr>
          <w:rFonts w:ascii="Calibri" w:hAnsi="Calibri"/>
        </w:rPr>
      </w:pPr>
      <w:r w:rsidRPr="003D64D6">
        <w:rPr>
          <w:rFonts w:ascii="Calibri" w:hAnsi="Calibri" w:cs="Arial"/>
          <w:sz w:val="22"/>
          <w:szCs w:val="22"/>
        </w:rPr>
        <w:t>EEG: Electroencephalography – measures the electrical activity of the brain</w:t>
      </w:r>
    </w:p>
    <w:p w14:paraId="6C3900F6" w14:textId="77777777" w:rsidR="00F35343" w:rsidRPr="003D64D6" w:rsidRDefault="00B64261" w:rsidP="00F35343">
      <w:pPr>
        <w:rPr>
          <w:rFonts w:ascii="Calibri" w:hAnsi="Calibri" w:cs="Arial"/>
          <w:sz w:val="22"/>
          <w:szCs w:val="22"/>
        </w:rPr>
      </w:pPr>
      <w:r w:rsidRPr="003D64D6">
        <w:rPr>
          <w:rFonts w:ascii="Calibri" w:hAnsi="Calibri" w:cs="Arial"/>
          <w:sz w:val="22"/>
          <w:szCs w:val="22"/>
        </w:rPr>
        <w:t xml:space="preserve">EMD: Epileptic Monitoring Device – device which monitors epileptic activity in the </w:t>
      </w:r>
      <w:r w:rsidR="00FE2E7F" w:rsidRPr="003D64D6">
        <w:rPr>
          <w:rFonts w:ascii="Calibri" w:hAnsi="Calibri" w:cs="Arial"/>
          <w:sz w:val="22"/>
          <w:szCs w:val="22"/>
        </w:rPr>
        <w:t>brain</w:t>
      </w:r>
    </w:p>
    <w:p w14:paraId="6E2A2589" w14:textId="77777777" w:rsidR="00B55BCE" w:rsidRPr="003D64D6" w:rsidRDefault="00B55BCE" w:rsidP="00F35343">
      <w:pPr>
        <w:rPr>
          <w:rFonts w:ascii="Calibri" w:hAnsi="Calibri" w:cs="Arial"/>
          <w:sz w:val="22"/>
          <w:szCs w:val="22"/>
        </w:rPr>
      </w:pPr>
      <w:r w:rsidRPr="003D64D6">
        <w:rPr>
          <w:rFonts w:ascii="Calibri" w:hAnsi="Calibri" w:cs="Arial"/>
          <w:sz w:val="22"/>
          <w:szCs w:val="22"/>
        </w:rPr>
        <w:lastRenderedPageBreak/>
        <w:t>Hz: Hertz – measure of frequency, the number per cycles per second in a periodic artifact.</w:t>
      </w:r>
      <w:r w:rsidRPr="003D64D6">
        <w:rPr>
          <w:rFonts w:ascii="Calibri" w:hAnsi="Calibri" w:cs="Arial"/>
          <w:sz w:val="22"/>
          <w:szCs w:val="22"/>
        </w:rPr>
        <w:br/>
      </w:r>
      <w:r w:rsidRPr="003D64D6">
        <w:rPr>
          <w:rFonts w:ascii="Calibri" w:hAnsi="Calibri" w:cs="Arial"/>
          <w:sz w:val="22"/>
          <w:szCs w:val="22"/>
        </w:rPr>
        <w:tab/>
        <w:t>MHz: Mega Hertz</w:t>
      </w:r>
      <w:r w:rsidRPr="003D64D6">
        <w:rPr>
          <w:rFonts w:ascii="Calibri" w:hAnsi="Calibri" w:cs="Arial"/>
          <w:sz w:val="22"/>
          <w:szCs w:val="22"/>
        </w:rPr>
        <w:br/>
      </w:r>
      <w:r w:rsidRPr="003D64D6">
        <w:rPr>
          <w:rFonts w:ascii="Calibri" w:hAnsi="Calibri" w:cs="Arial"/>
          <w:sz w:val="22"/>
          <w:szCs w:val="22"/>
        </w:rPr>
        <w:tab/>
        <w:t>GHz: Giga Hertz</w:t>
      </w:r>
    </w:p>
    <w:p w14:paraId="224BF438" w14:textId="10487362" w:rsidR="00F35343" w:rsidRPr="003D64D6" w:rsidRDefault="00B55BCE" w:rsidP="00F35343">
      <w:pPr>
        <w:rPr>
          <w:rFonts w:ascii="Calibri" w:hAnsi="Calibri" w:cs="Arial"/>
          <w:sz w:val="22"/>
          <w:szCs w:val="22"/>
        </w:rPr>
      </w:pPr>
      <w:r w:rsidRPr="003D64D6">
        <w:rPr>
          <w:rFonts w:ascii="Calibri" w:hAnsi="Calibri" w:cs="Arial"/>
          <w:sz w:val="22"/>
          <w:szCs w:val="22"/>
        </w:rPr>
        <w:t>V: Volts – measure of electric potential difference</w:t>
      </w:r>
      <w:r w:rsidRPr="003D64D6">
        <w:rPr>
          <w:rFonts w:ascii="Calibri" w:hAnsi="Calibri" w:cs="Arial"/>
          <w:sz w:val="22"/>
          <w:szCs w:val="22"/>
        </w:rPr>
        <w:br/>
      </w:r>
      <w:r w:rsidRPr="003D64D6">
        <w:rPr>
          <w:rFonts w:ascii="Calibri" w:hAnsi="Calibri" w:cs="Arial"/>
          <w:sz w:val="22"/>
          <w:szCs w:val="22"/>
        </w:rPr>
        <w:tab/>
      </w:r>
      <w:proofErr w:type="spellStart"/>
      <w:r w:rsidRPr="003D64D6">
        <w:rPr>
          <w:rFonts w:ascii="Calibri" w:hAnsi="Calibri" w:cs="Arial"/>
          <w:color w:val="000000"/>
          <w:sz w:val="22"/>
          <w:szCs w:val="22"/>
        </w:rPr>
        <w:t>μ</w:t>
      </w:r>
      <w:r w:rsidRPr="003D64D6">
        <w:rPr>
          <w:rFonts w:ascii="Calibri" w:hAnsi="Calibri" w:cs="Arial"/>
          <w:sz w:val="22"/>
          <w:szCs w:val="22"/>
        </w:rPr>
        <w:t>V</w:t>
      </w:r>
      <w:proofErr w:type="spellEnd"/>
      <w:r w:rsidRPr="003D64D6">
        <w:rPr>
          <w:rFonts w:ascii="Calibri" w:hAnsi="Calibri" w:cs="Arial"/>
          <w:sz w:val="22"/>
          <w:szCs w:val="22"/>
        </w:rPr>
        <w:t>: Microvolts</w:t>
      </w:r>
    </w:p>
    <w:p w14:paraId="7CCF5DF8" w14:textId="3A54E56F" w:rsidR="00B55BCE" w:rsidRPr="003D64D6" w:rsidRDefault="00B55BCE" w:rsidP="00F35343">
      <w:pPr>
        <w:rPr>
          <w:rFonts w:ascii="Calibri" w:hAnsi="Calibri" w:cs="Arial"/>
          <w:sz w:val="22"/>
          <w:szCs w:val="22"/>
        </w:rPr>
      </w:pPr>
      <w:r w:rsidRPr="003D64D6">
        <w:rPr>
          <w:rFonts w:ascii="Calibri" w:hAnsi="Calibri" w:cs="Arial"/>
          <w:sz w:val="22"/>
          <w:szCs w:val="22"/>
        </w:rPr>
        <w:t>R: Resistor – measure of the opposition of electric current through a conductor</w:t>
      </w:r>
      <w:r w:rsidRPr="003D64D6">
        <w:rPr>
          <w:rFonts w:ascii="Calibri" w:hAnsi="Calibri" w:cs="Arial"/>
          <w:sz w:val="22"/>
          <w:szCs w:val="22"/>
        </w:rPr>
        <w:br/>
      </w:r>
      <w:r w:rsidRPr="003D64D6">
        <w:rPr>
          <w:rFonts w:ascii="Calibri" w:hAnsi="Calibri" w:cs="Arial"/>
          <w:sz w:val="22"/>
          <w:szCs w:val="22"/>
        </w:rPr>
        <w:tab/>
        <w:t>R1, R2, R3, R4 and RF are specific resistors in a diagram</w:t>
      </w:r>
    </w:p>
    <w:p w14:paraId="77967EE2" w14:textId="176EE9B7" w:rsidR="00F35343" w:rsidRPr="003D64D6" w:rsidRDefault="00B55BCE" w:rsidP="00F35343">
      <w:pPr>
        <w:rPr>
          <w:rFonts w:ascii="Calibri" w:hAnsi="Calibri" w:cs="Arial"/>
          <w:sz w:val="22"/>
          <w:szCs w:val="22"/>
        </w:rPr>
      </w:pPr>
      <w:proofErr w:type="gramStart"/>
      <w:r w:rsidRPr="003D64D6">
        <w:rPr>
          <w:rFonts w:ascii="Calibri" w:hAnsi="Calibri" w:cs="Arial"/>
          <w:sz w:val="22"/>
          <w:szCs w:val="22"/>
        </w:rPr>
        <w:t>dB</w:t>
      </w:r>
      <w:proofErr w:type="gramEnd"/>
      <w:r w:rsidRPr="003D64D6">
        <w:rPr>
          <w:rFonts w:ascii="Calibri" w:hAnsi="Calibri" w:cs="Arial"/>
          <w:sz w:val="22"/>
          <w:szCs w:val="22"/>
        </w:rPr>
        <w:t>: Decibel – unit used to express the ratio between two physical quantities, often power or amplitude</w:t>
      </w:r>
      <w:r w:rsidR="00293A37" w:rsidRPr="003D64D6">
        <w:rPr>
          <w:rFonts w:ascii="Calibri" w:hAnsi="Calibri" w:cs="Arial"/>
          <w:sz w:val="22"/>
          <w:szCs w:val="22"/>
        </w:rPr>
        <w:t>, used to determine gain.</w:t>
      </w:r>
    </w:p>
    <w:p w14:paraId="5DAEBEC2" w14:textId="5D309BED" w:rsidR="00F35343" w:rsidRPr="003D64D6" w:rsidRDefault="00F35343" w:rsidP="00F35343">
      <w:pPr>
        <w:rPr>
          <w:rFonts w:ascii="Calibri" w:hAnsi="Calibri" w:cs="Arial"/>
          <w:sz w:val="22"/>
          <w:szCs w:val="22"/>
        </w:rPr>
      </w:pPr>
      <w:r w:rsidRPr="003D64D6">
        <w:rPr>
          <w:rFonts w:ascii="Calibri" w:hAnsi="Calibri" w:cs="Arial"/>
          <w:sz w:val="22"/>
          <w:szCs w:val="22"/>
        </w:rPr>
        <w:t>A</w:t>
      </w:r>
      <w:r w:rsidR="00293A37" w:rsidRPr="003D64D6">
        <w:rPr>
          <w:rFonts w:ascii="Calibri" w:hAnsi="Calibri" w:cs="Arial"/>
          <w:sz w:val="22"/>
          <w:szCs w:val="22"/>
        </w:rPr>
        <w:t>: Ampere – measure of electrical current</w:t>
      </w:r>
      <w:r w:rsidR="00293A37" w:rsidRPr="003D64D6">
        <w:rPr>
          <w:rFonts w:ascii="Calibri" w:hAnsi="Calibri" w:cs="Arial"/>
          <w:sz w:val="22"/>
          <w:szCs w:val="22"/>
        </w:rPr>
        <w:br/>
      </w:r>
      <w:r w:rsidR="00293A37" w:rsidRPr="003D64D6">
        <w:rPr>
          <w:rFonts w:ascii="Calibri" w:hAnsi="Calibri" w:cs="Arial"/>
          <w:sz w:val="22"/>
          <w:szCs w:val="22"/>
        </w:rPr>
        <w:tab/>
        <w:t>mA: milliamps</w:t>
      </w:r>
    </w:p>
    <w:p w14:paraId="09C2C654" w14:textId="591FEFCC" w:rsidR="00F35343" w:rsidRPr="003D64D6" w:rsidRDefault="00293A37" w:rsidP="00F35343">
      <w:pPr>
        <w:rPr>
          <w:rFonts w:ascii="Calibri" w:hAnsi="Calibri" w:cs="Arial"/>
          <w:sz w:val="22"/>
          <w:szCs w:val="22"/>
        </w:rPr>
      </w:pPr>
      <w:r w:rsidRPr="003D64D6">
        <w:rPr>
          <w:rFonts w:ascii="Calibri" w:hAnsi="Calibri" w:cs="Arial"/>
          <w:sz w:val="22"/>
          <w:szCs w:val="22"/>
        </w:rPr>
        <w:t>Mbps: Megabytes per second – measure of data transfer</w:t>
      </w:r>
      <w:r w:rsidR="00F35343" w:rsidRPr="003D64D6">
        <w:rPr>
          <w:rFonts w:ascii="Calibri" w:hAnsi="Calibri" w:cs="Arial"/>
          <w:sz w:val="22"/>
          <w:szCs w:val="22"/>
        </w:rPr>
        <w:t xml:space="preserve"> </w:t>
      </w:r>
      <w:r w:rsidRPr="003D64D6">
        <w:rPr>
          <w:rFonts w:ascii="Calibri" w:hAnsi="Calibri" w:cs="Arial"/>
          <w:sz w:val="22"/>
          <w:szCs w:val="22"/>
        </w:rPr>
        <w:t>rate</w:t>
      </w:r>
    </w:p>
    <w:p w14:paraId="7A9281EB" w14:textId="7EDFD8BF" w:rsidR="00F35343" w:rsidRPr="003D64D6" w:rsidRDefault="00293A37" w:rsidP="00F35343">
      <w:pPr>
        <w:rPr>
          <w:rFonts w:ascii="Calibri" w:hAnsi="Calibri" w:cs="Arial"/>
          <w:sz w:val="22"/>
          <w:szCs w:val="22"/>
        </w:rPr>
      </w:pPr>
      <w:r w:rsidRPr="003D64D6">
        <w:rPr>
          <w:rFonts w:ascii="Calibri" w:hAnsi="Calibri" w:cs="Arial"/>
          <w:sz w:val="22"/>
          <w:szCs w:val="22"/>
        </w:rPr>
        <w:t xml:space="preserve">FFT: Fast Fourier Transform – algorithm to compute discrete Fourier transform, which converts signals from their original domain to the frequency domain. </w:t>
      </w:r>
    </w:p>
    <w:p w14:paraId="6AF2FE56" w14:textId="0C3D96DA" w:rsidR="00F35343" w:rsidRPr="003D64D6" w:rsidRDefault="00293A37" w:rsidP="00F35343">
      <w:pPr>
        <w:rPr>
          <w:rFonts w:ascii="Calibri" w:hAnsi="Calibri" w:cs="Arial"/>
          <w:sz w:val="22"/>
          <w:szCs w:val="22"/>
        </w:rPr>
      </w:pPr>
      <w:r w:rsidRPr="003D64D6">
        <w:rPr>
          <w:rFonts w:ascii="Calibri" w:hAnsi="Calibri" w:cs="Arial"/>
          <w:sz w:val="22"/>
          <w:szCs w:val="22"/>
        </w:rPr>
        <w:t>Op-Amp: Operational Amplifier – integrated circuits used to build filters and amplifiers</w:t>
      </w:r>
    </w:p>
    <w:p w14:paraId="4AF97F4B" w14:textId="37852647" w:rsidR="00044281" w:rsidRPr="003D64D6" w:rsidRDefault="00F35343" w:rsidP="00293A37">
      <w:pPr>
        <w:rPr>
          <w:rFonts w:ascii="Calibri" w:hAnsi="Calibri" w:cs="Arial"/>
          <w:sz w:val="22"/>
          <w:szCs w:val="22"/>
        </w:rPr>
      </w:pPr>
      <w:r w:rsidRPr="003D64D6">
        <w:rPr>
          <w:rFonts w:ascii="Calibri" w:hAnsi="Calibri" w:cs="Arial"/>
          <w:sz w:val="22"/>
          <w:szCs w:val="22"/>
        </w:rPr>
        <w:t>Ah</w:t>
      </w:r>
      <w:r w:rsidR="00293A37" w:rsidRPr="003D64D6">
        <w:rPr>
          <w:rFonts w:ascii="Calibri" w:hAnsi="Calibri" w:cs="Arial"/>
          <w:sz w:val="22"/>
          <w:szCs w:val="22"/>
        </w:rPr>
        <w:t>: Ampere hour</w:t>
      </w:r>
      <w:r w:rsidR="00044281" w:rsidRPr="003D64D6">
        <w:rPr>
          <w:rFonts w:ascii="Calibri" w:hAnsi="Calibri" w:cs="Arial"/>
          <w:sz w:val="22"/>
          <w:szCs w:val="22"/>
        </w:rPr>
        <w:t xml:space="preserve"> – unit of electrical charge</w:t>
      </w:r>
    </w:p>
    <w:p w14:paraId="6FAB9C42" w14:textId="1FA75D86" w:rsidR="00DB4DC5" w:rsidRPr="003D64D6" w:rsidRDefault="00044281" w:rsidP="00293A37">
      <w:pPr>
        <w:rPr>
          <w:rFonts w:ascii="Calibri" w:hAnsi="Calibri" w:cs="Arial"/>
          <w:sz w:val="22"/>
          <w:szCs w:val="22"/>
        </w:rPr>
      </w:pPr>
      <w:r w:rsidRPr="003D64D6">
        <w:rPr>
          <w:rFonts w:ascii="Calibri" w:hAnsi="Calibri" w:cs="Arial"/>
          <w:sz w:val="22"/>
          <w:szCs w:val="22"/>
        </w:rPr>
        <w:tab/>
      </w:r>
      <w:proofErr w:type="spellStart"/>
      <w:proofErr w:type="gramStart"/>
      <w:r w:rsidRPr="003D64D6">
        <w:rPr>
          <w:rFonts w:ascii="Calibri" w:hAnsi="Calibri" w:cs="Arial"/>
          <w:sz w:val="22"/>
          <w:szCs w:val="22"/>
        </w:rPr>
        <w:t>mAh</w:t>
      </w:r>
      <w:proofErr w:type="spellEnd"/>
      <w:proofErr w:type="gramEnd"/>
      <w:r w:rsidRPr="003D64D6">
        <w:rPr>
          <w:rFonts w:ascii="Calibri" w:hAnsi="Calibri" w:cs="Arial"/>
          <w:sz w:val="22"/>
          <w:szCs w:val="22"/>
        </w:rPr>
        <w:t xml:space="preserve">: </w:t>
      </w:r>
      <w:proofErr w:type="spellStart"/>
      <w:r w:rsidRPr="003D64D6">
        <w:rPr>
          <w:rFonts w:ascii="Calibri" w:hAnsi="Calibri" w:cs="Arial"/>
          <w:sz w:val="22"/>
          <w:szCs w:val="22"/>
        </w:rPr>
        <w:t>milliampere</w:t>
      </w:r>
      <w:proofErr w:type="spellEnd"/>
      <w:r w:rsidRPr="003D64D6">
        <w:rPr>
          <w:rFonts w:ascii="Calibri" w:hAnsi="Calibri" w:cs="Arial"/>
          <w:sz w:val="22"/>
          <w:szCs w:val="22"/>
        </w:rPr>
        <w:t xml:space="preserve"> hour</w:t>
      </w:r>
    </w:p>
    <w:p w14:paraId="330BCB68" w14:textId="72BBA169" w:rsidR="00DB4DC5" w:rsidRPr="003D64D6" w:rsidRDefault="00044281" w:rsidP="00DB4DC5">
      <w:pPr>
        <w:pStyle w:val="NormalWeb"/>
        <w:shd w:val="clear" w:color="auto" w:fill="FFFFFF"/>
        <w:spacing w:after="202" w:afterAutospacing="0"/>
        <w:rPr>
          <w:rFonts w:ascii="Calibri" w:hAnsi="Calibri" w:cs="Arial"/>
          <w:color w:val="222222"/>
          <w:sz w:val="22"/>
          <w:szCs w:val="22"/>
        </w:rPr>
      </w:pPr>
      <w:r w:rsidRPr="003D64D6">
        <w:rPr>
          <w:rFonts w:ascii="Calibri" w:hAnsi="Calibri" w:cs="Arial"/>
          <w:color w:val="222222"/>
          <w:sz w:val="22"/>
          <w:szCs w:val="22"/>
        </w:rPr>
        <w:t>FTDI:</w:t>
      </w:r>
      <w:r w:rsidR="00DB4DC5" w:rsidRPr="003D64D6">
        <w:rPr>
          <w:rStyle w:val="apple-converted-space"/>
          <w:rFonts w:ascii="Calibri" w:hAnsi="Calibri" w:cs="Arial"/>
          <w:color w:val="222222"/>
          <w:sz w:val="22"/>
          <w:szCs w:val="22"/>
        </w:rPr>
        <w:t> </w:t>
      </w:r>
      <w:r w:rsidR="00DB4DC5" w:rsidRPr="003D64D6">
        <w:rPr>
          <w:rFonts w:ascii="Calibri" w:hAnsi="Calibri" w:cs="Arial"/>
          <w:color w:val="222222"/>
          <w:sz w:val="22"/>
          <w:szCs w:val="22"/>
        </w:rPr>
        <w:t>Future Technology Devices International</w:t>
      </w:r>
      <w:r w:rsidRPr="003D64D6">
        <w:rPr>
          <w:rFonts w:ascii="Calibri" w:hAnsi="Calibri" w:cs="Arial"/>
          <w:color w:val="222222"/>
          <w:sz w:val="22"/>
          <w:szCs w:val="22"/>
        </w:rPr>
        <w:t xml:space="preserve"> - </w:t>
      </w:r>
    </w:p>
    <w:p w14:paraId="668733A3" w14:textId="78AD208A" w:rsidR="00DB4DC5" w:rsidRPr="003D64D6" w:rsidRDefault="00044281" w:rsidP="00DB4DC5">
      <w:pPr>
        <w:pStyle w:val="NormalWeb"/>
        <w:shd w:val="clear" w:color="auto" w:fill="FFFFFF"/>
        <w:spacing w:after="202" w:afterAutospacing="0"/>
        <w:rPr>
          <w:rFonts w:ascii="Calibri" w:hAnsi="Calibri" w:cs="Arial"/>
          <w:color w:val="222222"/>
          <w:sz w:val="22"/>
          <w:szCs w:val="22"/>
        </w:rPr>
      </w:pPr>
      <w:r w:rsidRPr="003D64D6">
        <w:rPr>
          <w:rFonts w:ascii="Calibri" w:hAnsi="Calibri" w:cs="Arial"/>
          <w:color w:val="222222"/>
          <w:sz w:val="22"/>
          <w:szCs w:val="22"/>
        </w:rPr>
        <w:t>PWM:</w:t>
      </w:r>
      <w:r w:rsidR="00DB4DC5" w:rsidRPr="003D64D6">
        <w:rPr>
          <w:rFonts w:ascii="Calibri" w:hAnsi="Calibri" w:cs="Arial"/>
          <w:color w:val="222222"/>
          <w:sz w:val="22"/>
          <w:szCs w:val="22"/>
        </w:rPr>
        <w:t xml:space="preserve"> Pulse Width Modulation</w:t>
      </w:r>
      <w:r w:rsidRPr="003D64D6">
        <w:rPr>
          <w:rFonts w:ascii="Calibri" w:hAnsi="Calibri" w:cs="Arial"/>
          <w:color w:val="222222"/>
          <w:sz w:val="22"/>
          <w:szCs w:val="22"/>
        </w:rPr>
        <w:t xml:space="preserve"> – Technique that conforms the width of the pulse based on modulator signal</w:t>
      </w:r>
    </w:p>
    <w:p w14:paraId="6BD4F2C4" w14:textId="34AC80C9" w:rsidR="00DB4DC5" w:rsidRPr="003D64D6" w:rsidRDefault="00044281" w:rsidP="00B55BCE">
      <w:pPr>
        <w:pStyle w:val="NormalWeb"/>
        <w:shd w:val="clear" w:color="auto" w:fill="FFFFFF"/>
        <w:spacing w:after="202" w:afterAutospacing="0"/>
        <w:rPr>
          <w:rFonts w:ascii="Calibri" w:hAnsi="Calibri" w:cs="Arial"/>
          <w:color w:val="222222"/>
          <w:sz w:val="22"/>
          <w:szCs w:val="22"/>
        </w:rPr>
      </w:pPr>
      <w:r w:rsidRPr="003D64D6">
        <w:rPr>
          <w:rFonts w:ascii="Calibri" w:hAnsi="Calibri" w:cs="Arial"/>
          <w:color w:val="222222"/>
          <w:sz w:val="22"/>
          <w:szCs w:val="22"/>
        </w:rPr>
        <w:t>IDE: I</w:t>
      </w:r>
      <w:r w:rsidR="00DB4DC5" w:rsidRPr="003D64D6">
        <w:rPr>
          <w:rFonts w:ascii="Calibri" w:hAnsi="Calibri" w:cs="Arial"/>
          <w:color w:val="222222"/>
          <w:sz w:val="22"/>
          <w:szCs w:val="22"/>
        </w:rPr>
        <w:t>ntegrated development environment</w:t>
      </w:r>
      <w:r w:rsidRPr="003D64D6">
        <w:rPr>
          <w:rFonts w:ascii="Calibri" w:hAnsi="Calibri" w:cs="Arial"/>
          <w:color w:val="222222"/>
          <w:sz w:val="22"/>
          <w:szCs w:val="22"/>
        </w:rPr>
        <w:t xml:space="preserve"> – Coding environment </w:t>
      </w:r>
    </w:p>
    <w:p w14:paraId="31435A4B" w14:textId="086E1F26" w:rsidR="00DB4DC5" w:rsidRPr="003D64D6" w:rsidRDefault="00044281" w:rsidP="00B55BCE">
      <w:pPr>
        <w:pStyle w:val="NormalWeb"/>
        <w:shd w:val="clear" w:color="auto" w:fill="FFFFFF"/>
        <w:spacing w:after="202" w:afterAutospacing="0"/>
        <w:rPr>
          <w:rFonts w:ascii="Calibri" w:hAnsi="Calibri" w:cs="Arial"/>
          <w:color w:val="222222"/>
          <w:sz w:val="22"/>
          <w:szCs w:val="22"/>
        </w:rPr>
      </w:pPr>
      <w:proofErr w:type="spellStart"/>
      <w:proofErr w:type="gramStart"/>
      <w:r w:rsidRPr="003D64D6">
        <w:rPr>
          <w:rFonts w:ascii="Calibri" w:hAnsi="Calibri" w:cs="Arial"/>
          <w:color w:val="222222"/>
          <w:sz w:val="22"/>
          <w:szCs w:val="22"/>
        </w:rPr>
        <w:t>kB</w:t>
      </w:r>
      <w:proofErr w:type="spellEnd"/>
      <w:proofErr w:type="gramEnd"/>
      <w:r w:rsidRPr="003D64D6">
        <w:rPr>
          <w:rFonts w:ascii="Calibri" w:hAnsi="Calibri" w:cs="Arial"/>
          <w:color w:val="222222"/>
          <w:sz w:val="22"/>
          <w:szCs w:val="22"/>
        </w:rPr>
        <w:t>: K</w:t>
      </w:r>
      <w:r w:rsidR="00DB4DC5" w:rsidRPr="003D64D6">
        <w:rPr>
          <w:rFonts w:ascii="Calibri" w:hAnsi="Calibri" w:cs="Arial"/>
          <w:color w:val="222222"/>
          <w:sz w:val="22"/>
          <w:szCs w:val="22"/>
        </w:rPr>
        <w:t>ilobytes</w:t>
      </w:r>
      <w:r w:rsidRPr="003D64D6">
        <w:rPr>
          <w:rFonts w:ascii="Calibri" w:hAnsi="Calibri" w:cs="Arial"/>
          <w:color w:val="222222"/>
          <w:sz w:val="22"/>
          <w:szCs w:val="22"/>
        </w:rPr>
        <w:t xml:space="preserve"> – measure of digital information</w:t>
      </w:r>
    </w:p>
    <w:p w14:paraId="7FEBB53A" w14:textId="48AC3486" w:rsidR="00DB4DC5" w:rsidRPr="003D64D6" w:rsidRDefault="00044281" w:rsidP="00B55BCE">
      <w:pPr>
        <w:pStyle w:val="NormalWeb"/>
        <w:shd w:val="clear" w:color="auto" w:fill="FFFFFF"/>
        <w:spacing w:after="202" w:afterAutospacing="0"/>
        <w:rPr>
          <w:rFonts w:ascii="Calibri" w:hAnsi="Calibri" w:cs="Arial"/>
          <w:color w:val="222222"/>
          <w:sz w:val="22"/>
          <w:szCs w:val="22"/>
        </w:rPr>
      </w:pPr>
      <w:r w:rsidRPr="003D64D6">
        <w:rPr>
          <w:rFonts w:ascii="Calibri" w:hAnsi="Calibri" w:cs="Arial"/>
          <w:color w:val="222222"/>
          <w:sz w:val="22"/>
          <w:szCs w:val="22"/>
        </w:rPr>
        <w:t>ADC: Analog to Digital C</w:t>
      </w:r>
      <w:r w:rsidR="00DB4DC5" w:rsidRPr="003D64D6">
        <w:rPr>
          <w:rFonts w:ascii="Calibri" w:hAnsi="Calibri" w:cs="Arial"/>
          <w:color w:val="222222"/>
          <w:sz w:val="22"/>
          <w:szCs w:val="22"/>
        </w:rPr>
        <w:t>onverter</w:t>
      </w:r>
      <w:r w:rsidRPr="003D64D6">
        <w:rPr>
          <w:rFonts w:ascii="Calibri" w:hAnsi="Calibri" w:cs="Arial"/>
          <w:color w:val="222222"/>
          <w:sz w:val="22"/>
          <w:szCs w:val="22"/>
        </w:rPr>
        <w:t xml:space="preserve"> – device that converts a continuous physical input to a discrete quantity output to represent the physical input. </w:t>
      </w:r>
    </w:p>
    <w:p w14:paraId="109464F0" w14:textId="76CEDA5F" w:rsidR="00DB4DC5" w:rsidRPr="003D64D6" w:rsidRDefault="00044281" w:rsidP="00B55BCE">
      <w:pPr>
        <w:pStyle w:val="NormalWeb"/>
        <w:shd w:val="clear" w:color="auto" w:fill="FFFFFF"/>
        <w:spacing w:after="202" w:afterAutospacing="0"/>
        <w:rPr>
          <w:rFonts w:ascii="Calibri" w:hAnsi="Calibri" w:cs="Arial"/>
          <w:color w:val="222222"/>
          <w:sz w:val="22"/>
          <w:szCs w:val="22"/>
        </w:rPr>
      </w:pPr>
      <w:r w:rsidRPr="003D64D6">
        <w:rPr>
          <w:rFonts w:ascii="Calibri" w:hAnsi="Calibri" w:cs="Arial"/>
          <w:color w:val="222222"/>
          <w:sz w:val="22"/>
          <w:szCs w:val="22"/>
        </w:rPr>
        <w:t>KSPS: Kilo Samples Per S</w:t>
      </w:r>
      <w:r w:rsidR="00DB4DC5" w:rsidRPr="003D64D6">
        <w:rPr>
          <w:rFonts w:ascii="Calibri" w:hAnsi="Calibri" w:cs="Arial"/>
          <w:color w:val="222222"/>
          <w:sz w:val="22"/>
          <w:szCs w:val="22"/>
        </w:rPr>
        <w:t>econd</w:t>
      </w:r>
      <w:r w:rsidRPr="003D64D6">
        <w:rPr>
          <w:rFonts w:ascii="Calibri" w:hAnsi="Calibri" w:cs="Arial"/>
          <w:color w:val="222222"/>
          <w:sz w:val="22"/>
          <w:szCs w:val="22"/>
        </w:rPr>
        <w:t xml:space="preserve"> – sampling rate used for ADC</w:t>
      </w:r>
    </w:p>
    <w:p w14:paraId="27F11033" w14:textId="650229E2" w:rsidR="00DB4DC5" w:rsidRPr="003D64D6" w:rsidRDefault="00044281" w:rsidP="00B55BCE">
      <w:pPr>
        <w:pStyle w:val="NormalWeb"/>
        <w:shd w:val="clear" w:color="auto" w:fill="FFFFFF"/>
        <w:spacing w:after="202" w:afterAutospacing="0"/>
        <w:rPr>
          <w:rFonts w:ascii="Calibri" w:hAnsi="Calibri" w:cs="Arial"/>
          <w:color w:val="222222"/>
          <w:sz w:val="22"/>
          <w:szCs w:val="22"/>
        </w:rPr>
      </w:pPr>
      <w:r w:rsidRPr="003D64D6">
        <w:rPr>
          <w:rFonts w:ascii="Calibri" w:hAnsi="Calibri" w:cs="Arial"/>
          <w:color w:val="222222"/>
          <w:sz w:val="22"/>
          <w:szCs w:val="22"/>
        </w:rPr>
        <w:t>DC: Direct C</w:t>
      </w:r>
      <w:r w:rsidR="00DB4DC5" w:rsidRPr="003D64D6">
        <w:rPr>
          <w:rFonts w:ascii="Calibri" w:hAnsi="Calibri" w:cs="Arial"/>
          <w:color w:val="222222"/>
          <w:sz w:val="22"/>
          <w:szCs w:val="22"/>
        </w:rPr>
        <w:t>urrent</w:t>
      </w:r>
      <w:r w:rsidRPr="003D64D6">
        <w:rPr>
          <w:rFonts w:ascii="Calibri" w:hAnsi="Calibri" w:cs="Arial"/>
          <w:color w:val="222222"/>
          <w:sz w:val="22"/>
          <w:szCs w:val="22"/>
        </w:rPr>
        <w:t xml:space="preserve"> – </w:t>
      </w:r>
      <w:r w:rsidR="00412D2C" w:rsidRPr="003D64D6">
        <w:rPr>
          <w:rFonts w:ascii="Calibri" w:hAnsi="Calibri" w:cs="Arial"/>
          <w:color w:val="222222"/>
          <w:sz w:val="22"/>
          <w:szCs w:val="22"/>
        </w:rPr>
        <w:t>unidirectional</w:t>
      </w:r>
      <w:r w:rsidRPr="003D64D6">
        <w:rPr>
          <w:rFonts w:ascii="Calibri" w:hAnsi="Calibri" w:cs="Arial"/>
          <w:color w:val="222222"/>
          <w:sz w:val="22"/>
          <w:szCs w:val="22"/>
        </w:rPr>
        <w:t xml:space="preserve"> flow of electrical charge, found in batteries</w:t>
      </w:r>
    </w:p>
    <w:p w14:paraId="6607332A" w14:textId="41FB03D2" w:rsidR="00DB4DC5" w:rsidRPr="003D64D6" w:rsidRDefault="00412D2C" w:rsidP="00B55BCE">
      <w:pPr>
        <w:pStyle w:val="NormalWeb"/>
        <w:shd w:val="clear" w:color="auto" w:fill="FFFFFF"/>
        <w:spacing w:after="202" w:afterAutospacing="0"/>
        <w:rPr>
          <w:rFonts w:ascii="Calibri" w:hAnsi="Calibri" w:cs="Arial"/>
          <w:color w:val="222222"/>
          <w:sz w:val="22"/>
          <w:szCs w:val="22"/>
        </w:rPr>
      </w:pPr>
      <w:r w:rsidRPr="003D64D6">
        <w:rPr>
          <w:rFonts w:ascii="Calibri" w:hAnsi="Calibri" w:cs="Arial"/>
          <w:color w:val="222222"/>
          <w:sz w:val="22"/>
          <w:szCs w:val="22"/>
        </w:rPr>
        <w:t xml:space="preserve">I/O: </w:t>
      </w:r>
      <w:proofErr w:type="spellStart"/>
      <w:r w:rsidRPr="003D64D6">
        <w:rPr>
          <w:rFonts w:ascii="Calibri" w:hAnsi="Calibri" w:cs="Arial"/>
          <w:color w:val="222222"/>
          <w:sz w:val="22"/>
          <w:szCs w:val="22"/>
        </w:rPr>
        <w:t>Input/O</w:t>
      </w:r>
      <w:r w:rsidR="00DB4DC5" w:rsidRPr="003D64D6">
        <w:rPr>
          <w:rFonts w:ascii="Calibri" w:hAnsi="Calibri" w:cs="Arial"/>
          <w:color w:val="222222"/>
          <w:sz w:val="22"/>
          <w:szCs w:val="22"/>
        </w:rPr>
        <w:t>utput</w:t>
      </w:r>
      <w:proofErr w:type="spellEnd"/>
    </w:p>
    <w:p w14:paraId="24993471" w14:textId="5653D363" w:rsidR="00FB1ACF" w:rsidRPr="003D64D6" w:rsidRDefault="00FB1ACF" w:rsidP="00B55BCE">
      <w:pPr>
        <w:pStyle w:val="NormalWeb"/>
        <w:shd w:val="clear" w:color="auto" w:fill="FFFFFF"/>
        <w:spacing w:after="202" w:afterAutospacing="0"/>
        <w:rPr>
          <w:rFonts w:ascii="Calibri" w:hAnsi="Calibri" w:cs="Arial"/>
          <w:color w:val="222222"/>
          <w:sz w:val="22"/>
          <w:szCs w:val="22"/>
        </w:rPr>
      </w:pPr>
      <w:r w:rsidRPr="003D64D6">
        <w:rPr>
          <w:rFonts w:ascii="Calibri" w:hAnsi="Calibri" w:cs="Arial"/>
          <w:color w:val="222222"/>
          <w:sz w:val="22"/>
          <w:szCs w:val="22"/>
        </w:rPr>
        <w:t xml:space="preserve">API: Application Programming Interface </w:t>
      </w:r>
      <w:r w:rsidR="00CC68BE" w:rsidRPr="003D64D6">
        <w:rPr>
          <w:rFonts w:ascii="Calibri" w:hAnsi="Calibri" w:cs="Arial"/>
          <w:color w:val="222222"/>
          <w:sz w:val="22"/>
          <w:szCs w:val="22"/>
        </w:rPr>
        <w:t>–</w:t>
      </w:r>
      <w:r w:rsidRPr="003D64D6">
        <w:rPr>
          <w:rFonts w:ascii="Calibri" w:hAnsi="Calibri" w:cs="Arial"/>
          <w:color w:val="222222"/>
          <w:sz w:val="22"/>
          <w:szCs w:val="22"/>
        </w:rPr>
        <w:t xml:space="preserve"> </w:t>
      </w:r>
      <w:r w:rsidR="00CC68BE" w:rsidRPr="003D64D6">
        <w:rPr>
          <w:rFonts w:ascii="Calibri" w:hAnsi="Calibri" w:cs="Arial"/>
          <w:color w:val="222222"/>
          <w:sz w:val="22"/>
          <w:szCs w:val="22"/>
        </w:rPr>
        <w:t>Libraries which come with operating system</w:t>
      </w:r>
      <w:r w:rsidR="0067502B" w:rsidRPr="003D64D6">
        <w:rPr>
          <w:rFonts w:ascii="Calibri" w:hAnsi="Calibri" w:cs="Arial"/>
          <w:color w:val="222222"/>
          <w:sz w:val="22"/>
          <w:szCs w:val="22"/>
        </w:rPr>
        <w:t>, specifies software component interaction</w:t>
      </w:r>
    </w:p>
    <w:p w14:paraId="53615213" w14:textId="23032D1B" w:rsidR="00DD1117" w:rsidRPr="003D64D6" w:rsidRDefault="00AF0A7A" w:rsidP="00D40945">
      <w:pPr>
        <w:pStyle w:val="Heading1"/>
        <w:rPr>
          <w:rFonts w:ascii="Calibri" w:hAnsi="Calibri"/>
        </w:rPr>
      </w:pPr>
      <w:r w:rsidRPr="003D64D6">
        <w:rPr>
          <w:rFonts w:ascii="Calibri" w:hAnsi="Calibri"/>
        </w:rPr>
        <w:br w:type="column"/>
      </w:r>
      <w:bookmarkStart w:id="5" w:name="_Toc373245841"/>
      <w:r w:rsidRPr="003D64D6">
        <w:rPr>
          <w:rFonts w:ascii="Calibri" w:hAnsi="Calibri"/>
        </w:rPr>
        <w:lastRenderedPageBreak/>
        <w:t>Introduction</w:t>
      </w:r>
      <w:bookmarkEnd w:id="5"/>
    </w:p>
    <w:p w14:paraId="3337A257" w14:textId="2851F625" w:rsidR="00CB60B1" w:rsidRDefault="00DD1117" w:rsidP="00AF3804">
      <w:pPr>
        <w:spacing w:line="480" w:lineRule="auto"/>
        <w:ind w:firstLine="720"/>
        <w:rPr>
          <w:rFonts w:ascii="Calibri" w:hAnsi="Calibri" w:cs="Arial"/>
        </w:rPr>
      </w:pPr>
      <w:r w:rsidRPr="003D64D6">
        <w:rPr>
          <w:rFonts w:ascii="Calibri" w:hAnsi="Calibri" w:cs="Arial"/>
        </w:rPr>
        <w:t xml:space="preserve">Epilepsy is a neurological disorder, which is characterized by sudden, recurrent episodes of sensory disturbance caused by abnormal electrical activity in the brain. These disturbances can take the form of loss of consciousness and convulsions. Nearly 3 million Americans are diagnosed with epilepsy and manage it with drug therapy or surgery. A key diagnostic tool for epilepsy is EEG, a test that measures the voltage fluctuations along the scalp from ionic current due to neuronal activity. </w:t>
      </w:r>
      <w:r w:rsidR="0054115E" w:rsidRPr="003D64D6">
        <w:rPr>
          <w:rFonts w:ascii="Calibri" w:hAnsi="Calibri" w:cs="Arial"/>
        </w:rPr>
        <w:t xml:space="preserve">Epileptic seizures are extremely difficult to predict and can be tricky to accurately record. It is also extremely difficult for caretakers to constantly monitor the epileptic patient. In order to resolve this issue, an ambulatory </w:t>
      </w:r>
      <w:r w:rsidR="00B64261" w:rsidRPr="003D64D6">
        <w:rPr>
          <w:rFonts w:ascii="Calibri" w:hAnsi="Calibri" w:cs="Arial"/>
        </w:rPr>
        <w:t>EMD</w:t>
      </w:r>
      <w:r w:rsidR="0054115E" w:rsidRPr="003D64D6">
        <w:rPr>
          <w:rFonts w:ascii="Calibri" w:hAnsi="Calibri" w:cs="Arial"/>
        </w:rPr>
        <w:t xml:space="preserve"> will alert the caregiver at seizure onset and record and store EEG recordings. The device will be portable, cost-effective, and designed for daily use at home. </w:t>
      </w:r>
      <w:r w:rsidR="00B64261" w:rsidRPr="003D64D6">
        <w:rPr>
          <w:rFonts w:ascii="Calibri" w:hAnsi="Calibri" w:cs="Arial"/>
        </w:rPr>
        <w:t xml:space="preserve">The EMD will feature five electrodes, which will record the EEG from the patient. The signal will be sent through an isolation amplifier and low-pass filter to a microcontroller for analog to digital conversion, powered by a polymer lithium ion battery. The digital signal will be transferred from the microcontroller to the android tablet running the application by a Bluetooth transceiver.  The android application will record and store the epileptic EEG readings as well as notify the caregiver. </w:t>
      </w:r>
    </w:p>
    <w:p w14:paraId="0BE1D629" w14:textId="37434F79" w:rsidR="009B345E" w:rsidRDefault="0097297E" w:rsidP="009B345E">
      <w:pPr>
        <w:pStyle w:val="Heading1"/>
      </w:pPr>
      <w:r>
        <w:br w:type="column"/>
      </w:r>
      <w:bookmarkStart w:id="6" w:name="_Toc373245842"/>
      <w:r w:rsidR="009B345E">
        <w:lastRenderedPageBreak/>
        <w:t>Team management</w:t>
      </w:r>
      <w:bookmarkEnd w:id="6"/>
    </w:p>
    <w:p w14:paraId="42A11DAE" w14:textId="785BA3AB" w:rsidR="00E4676E" w:rsidRPr="003D64D6" w:rsidRDefault="00E4676E" w:rsidP="00AF3804">
      <w:pPr>
        <w:spacing w:line="480" w:lineRule="auto"/>
        <w:ind w:firstLine="720"/>
        <w:rPr>
          <w:rFonts w:ascii="Calibri" w:hAnsi="Calibri" w:cs="Arial"/>
        </w:rPr>
      </w:pPr>
      <w:r w:rsidRPr="003D64D6">
        <w:rPr>
          <w:rFonts w:ascii="Calibri" w:hAnsi="Calibri" w:cs="Arial"/>
        </w:rPr>
        <w:t xml:space="preserve">In order to meet our design objectives we have divided the different aspects of the </w:t>
      </w:r>
      <w:r w:rsidR="00A94D1B" w:rsidRPr="003D64D6">
        <w:rPr>
          <w:rFonts w:ascii="Calibri" w:hAnsi="Calibri" w:cs="Arial"/>
        </w:rPr>
        <w:t>design</w:t>
      </w:r>
      <w:r w:rsidRPr="003D64D6">
        <w:rPr>
          <w:rFonts w:ascii="Calibri" w:hAnsi="Calibri" w:cs="Arial"/>
        </w:rPr>
        <w:t xml:space="preserve"> to different individuals based on their interests and educational backgrounds. </w:t>
      </w:r>
    </w:p>
    <w:p w14:paraId="39FC6DF5" w14:textId="77777777" w:rsidR="00B15A41" w:rsidRPr="003D64D6" w:rsidRDefault="00E4676E" w:rsidP="00B15A41">
      <w:pPr>
        <w:spacing w:line="480" w:lineRule="auto"/>
        <w:rPr>
          <w:rFonts w:ascii="Calibri" w:hAnsi="Calibri" w:cs="Arial"/>
        </w:rPr>
      </w:pPr>
      <w:r w:rsidRPr="003D64D6">
        <w:rPr>
          <w:rStyle w:val="SubtitleChar"/>
          <w:rFonts w:ascii="Calibri" w:hAnsi="Calibri" w:cs="Arial"/>
        </w:rPr>
        <w:t>Mark</w:t>
      </w:r>
    </w:p>
    <w:p w14:paraId="2413305D" w14:textId="77777777" w:rsidR="00E4676E" w:rsidRPr="003D64D6" w:rsidRDefault="00E4676E" w:rsidP="00B15A41">
      <w:pPr>
        <w:spacing w:line="480" w:lineRule="auto"/>
        <w:ind w:firstLine="720"/>
        <w:rPr>
          <w:rFonts w:ascii="Calibri" w:hAnsi="Calibri" w:cs="Arial"/>
        </w:rPr>
      </w:pPr>
      <w:r w:rsidRPr="003D64D6">
        <w:rPr>
          <w:rFonts w:ascii="Calibri" w:hAnsi="Calibri" w:cs="Arial"/>
        </w:rPr>
        <w:t xml:space="preserve">With a background in computer engineering and an interest in android applications, Mark will be responsible for the </w:t>
      </w:r>
      <w:r w:rsidR="0054115E" w:rsidRPr="003D64D6">
        <w:rPr>
          <w:rFonts w:ascii="Calibri" w:hAnsi="Calibri" w:cs="Arial"/>
        </w:rPr>
        <w:t>microcontroller</w:t>
      </w:r>
      <w:r w:rsidRPr="003D64D6">
        <w:rPr>
          <w:rFonts w:ascii="Calibri" w:hAnsi="Calibri" w:cs="Arial"/>
        </w:rPr>
        <w:t xml:space="preserve"> and android application.</w:t>
      </w:r>
      <w:r w:rsidR="00CB0C8F" w:rsidRPr="003D64D6">
        <w:rPr>
          <w:rFonts w:ascii="Calibri" w:hAnsi="Calibri" w:cs="Arial"/>
        </w:rPr>
        <w:t xml:space="preserve"> His responsibilities include coding for both the </w:t>
      </w:r>
      <w:r w:rsidR="0054115E" w:rsidRPr="003D64D6">
        <w:rPr>
          <w:rFonts w:ascii="Calibri" w:hAnsi="Calibri" w:cs="Arial"/>
        </w:rPr>
        <w:t>microcontroller</w:t>
      </w:r>
      <w:r w:rsidR="00CB0C8F" w:rsidRPr="003D64D6">
        <w:rPr>
          <w:rFonts w:ascii="Calibri" w:hAnsi="Calibri" w:cs="Arial"/>
        </w:rPr>
        <w:t xml:space="preserve"> and android application, </w:t>
      </w:r>
      <w:r w:rsidR="00B15A41" w:rsidRPr="003D64D6">
        <w:rPr>
          <w:rFonts w:ascii="Calibri" w:hAnsi="Calibri" w:cs="Arial"/>
        </w:rPr>
        <w:t xml:space="preserve">implementing the EEG characterization parameters established by Rachel and Tim, </w:t>
      </w:r>
      <w:r w:rsidR="00CB0C8F" w:rsidRPr="003D64D6">
        <w:rPr>
          <w:rFonts w:ascii="Calibri" w:hAnsi="Calibri" w:cs="Arial"/>
        </w:rPr>
        <w:t xml:space="preserve">selecting an android tablet, and selecting a </w:t>
      </w:r>
      <w:r w:rsidR="0054115E" w:rsidRPr="003D64D6">
        <w:rPr>
          <w:rFonts w:ascii="Calibri" w:hAnsi="Calibri" w:cs="Arial"/>
        </w:rPr>
        <w:t>microcontroller</w:t>
      </w:r>
      <w:r w:rsidR="00CB0C8F" w:rsidRPr="003D64D6">
        <w:rPr>
          <w:rFonts w:ascii="Calibri" w:hAnsi="Calibri" w:cs="Arial"/>
        </w:rPr>
        <w:t>.</w:t>
      </w:r>
    </w:p>
    <w:p w14:paraId="0F3329E4" w14:textId="77777777" w:rsidR="00B15A41" w:rsidRPr="003D64D6" w:rsidRDefault="00E4676E" w:rsidP="00B15A41">
      <w:pPr>
        <w:spacing w:line="480" w:lineRule="auto"/>
        <w:rPr>
          <w:rFonts w:ascii="Calibri" w:hAnsi="Calibri" w:cs="Arial"/>
        </w:rPr>
      </w:pPr>
      <w:r w:rsidRPr="003D64D6">
        <w:rPr>
          <w:rStyle w:val="SubtitleChar"/>
          <w:rFonts w:ascii="Calibri" w:hAnsi="Calibri" w:cs="Arial"/>
        </w:rPr>
        <w:t>Rachel</w:t>
      </w:r>
    </w:p>
    <w:p w14:paraId="38DADBF5" w14:textId="77777777" w:rsidR="00B15A41" w:rsidRPr="003D64D6" w:rsidRDefault="00E4676E" w:rsidP="002D4C7C">
      <w:pPr>
        <w:spacing w:line="480" w:lineRule="auto"/>
        <w:ind w:firstLine="720"/>
        <w:rPr>
          <w:rFonts w:ascii="Calibri" w:hAnsi="Calibri" w:cs="Arial"/>
        </w:rPr>
      </w:pPr>
      <w:r w:rsidRPr="003D64D6">
        <w:rPr>
          <w:rFonts w:ascii="Calibri" w:hAnsi="Calibri" w:cs="Arial"/>
        </w:rPr>
        <w:t>As the team leader, Rachel will be responsible for general project</w:t>
      </w:r>
      <w:r w:rsidR="00CB0C8F" w:rsidRPr="003D64D6">
        <w:rPr>
          <w:rFonts w:ascii="Calibri" w:hAnsi="Calibri" w:cs="Arial"/>
        </w:rPr>
        <w:t xml:space="preserve"> management, which includes: maintaining progress and updating the Gantt chart accordingly, ordering parts, managing the team budget, taking meeting minutes, updating progress blog on website, compiling reports, and ensuring quality standards for all project related work. She will also be responsible for anything electrode related such as type of electrode, type of conductive materials used, electrode placement along the scalp, electrode and headset interaction, electrode montaging, and electrode connection to the device. </w:t>
      </w:r>
      <w:r w:rsidR="00A074B9" w:rsidRPr="003D64D6">
        <w:rPr>
          <w:rFonts w:ascii="Calibri" w:hAnsi="Calibri" w:cs="Arial"/>
        </w:rPr>
        <w:t>She will also be working alongside Tim on characterization of EEG signals and analysis of electrode connection and signal strength.</w:t>
      </w:r>
      <w:r w:rsidR="002D4C7C" w:rsidRPr="003D64D6">
        <w:rPr>
          <w:rFonts w:ascii="Calibri" w:hAnsi="Calibri" w:cs="Arial"/>
        </w:rPr>
        <w:t xml:space="preserve"> Rachel and Kevin will be responsible for completing the Internal Review Board submission to test the device on members of the group.</w:t>
      </w:r>
    </w:p>
    <w:p w14:paraId="3F350E76" w14:textId="4E56D7A0" w:rsidR="00B15A41" w:rsidRPr="003D64D6" w:rsidRDefault="00022252" w:rsidP="00B15A41">
      <w:pPr>
        <w:spacing w:line="480" w:lineRule="auto"/>
        <w:rPr>
          <w:rFonts w:ascii="Calibri" w:hAnsi="Calibri" w:cs="Arial"/>
        </w:rPr>
      </w:pPr>
      <w:r>
        <w:rPr>
          <w:rStyle w:val="SubtitleChar"/>
          <w:rFonts w:ascii="Calibri" w:hAnsi="Calibri" w:cs="Arial"/>
        </w:rPr>
        <w:br w:type="column"/>
      </w:r>
      <w:r w:rsidR="00E4676E" w:rsidRPr="003D64D6">
        <w:rPr>
          <w:rStyle w:val="SubtitleChar"/>
          <w:rFonts w:ascii="Calibri" w:hAnsi="Calibri" w:cs="Arial"/>
        </w:rPr>
        <w:lastRenderedPageBreak/>
        <w:t>Kevin</w:t>
      </w:r>
    </w:p>
    <w:p w14:paraId="71789124" w14:textId="77777777" w:rsidR="00E4676E" w:rsidRPr="003D64D6" w:rsidRDefault="00A074B9" w:rsidP="00B15A41">
      <w:pPr>
        <w:spacing w:line="480" w:lineRule="auto"/>
        <w:ind w:firstLine="720"/>
        <w:rPr>
          <w:rFonts w:ascii="Calibri" w:hAnsi="Calibri" w:cs="Arial"/>
        </w:rPr>
      </w:pPr>
      <w:r w:rsidRPr="003D64D6">
        <w:rPr>
          <w:rFonts w:ascii="Calibri" w:hAnsi="Calibri" w:cs="Arial"/>
        </w:rPr>
        <w:t xml:space="preserve">As a biomedical engineer with a specialization in mechanical engineering, Kevin will be responsible for designing the headset. His headset design takes into account the following considerations: aesthetic of the overall design, space for electrical components and power source on the headset, alignment of electrodes, and strength necessary to keep the electrodes in place. </w:t>
      </w:r>
      <w:r w:rsidR="00B15A41" w:rsidRPr="003D64D6">
        <w:rPr>
          <w:rFonts w:ascii="Calibri" w:hAnsi="Calibri" w:cs="Arial"/>
        </w:rPr>
        <w:t xml:space="preserve">Majority of the headset will be made utilizing the 3D printer and he will be responsible for creating and printing the headset design in SolidWorks and associated material and design testing. </w:t>
      </w:r>
      <w:r w:rsidR="002D4C7C" w:rsidRPr="003D64D6">
        <w:rPr>
          <w:rFonts w:ascii="Calibri" w:hAnsi="Calibri" w:cs="Arial"/>
        </w:rPr>
        <w:t xml:space="preserve">Kevin and Rachel will be responsible for completing the Internal Review Board submission to test the device on members of the group. </w:t>
      </w:r>
    </w:p>
    <w:p w14:paraId="39650ED6" w14:textId="77777777" w:rsidR="00B15A41" w:rsidRPr="003D64D6" w:rsidRDefault="00E4676E" w:rsidP="00B15A41">
      <w:pPr>
        <w:spacing w:line="480" w:lineRule="auto"/>
        <w:rPr>
          <w:rFonts w:ascii="Calibri" w:hAnsi="Calibri" w:cs="Arial"/>
        </w:rPr>
      </w:pPr>
      <w:r w:rsidRPr="003D64D6">
        <w:rPr>
          <w:rStyle w:val="SubtitleChar"/>
          <w:rFonts w:ascii="Calibri" w:hAnsi="Calibri" w:cs="Arial"/>
        </w:rPr>
        <w:t>Tim</w:t>
      </w:r>
    </w:p>
    <w:p w14:paraId="74F6EBD9" w14:textId="77777777" w:rsidR="00E4676E" w:rsidRPr="003D64D6" w:rsidRDefault="00CB0C8F" w:rsidP="00B15A41">
      <w:pPr>
        <w:spacing w:line="480" w:lineRule="auto"/>
        <w:ind w:firstLine="720"/>
        <w:rPr>
          <w:rFonts w:ascii="Calibri" w:hAnsi="Calibri" w:cs="Arial"/>
        </w:rPr>
      </w:pPr>
      <w:r w:rsidRPr="003D64D6">
        <w:rPr>
          <w:rFonts w:ascii="Calibri" w:hAnsi="Calibri" w:cs="Arial"/>
        </w:rPr>
        <w:t>With a backgroun</w:t>
      </w:r>
      <w:r w:rsidR="00A074B9" w:rsidRPr="003D64D6">
        <w:rPr>
          <w:rFonts w:ascii="Calibri" w:hAnsi="Calibri" w:cs="Arial"/>
        </w:rPr>
        <w:t xml:space="preserve">d in electrical engineering, Tim will be responsible for the signal processing and power source for the device. For signal processing Tim will be in charge of selecting an isolation amplifier, designing the low-pass filter, selecting a power source, signal transferring via Bluetooth transceiver, and selecting a Bluetooth transceiver. He will also be working alongside Rachel on characterization of EEG signals and analysis of electrode connection and signal strength. Tim also designed and formatted the team website and continuously updates it with new design information.  </w:t>
      </w:r>
    </w:p>
    <w:p w14:paraId="2613A5D0" w14:textId="065E21D8" w:rsidR="00F9303F" w:rsidRPr="003D64D6" w:rsidRDefault="00AF0A7A" w:rsidP="00587D17">
      <w:pPr>
        <w:pStyle w:val="Heading1"/>
        <w:rPr>
          <w:rFonts w:ascii="Calibri" w:hAnsi="Calibri"/>
        </w:rPr>
      </w:pPr>
      <w:r w:rsidRPr="003D64D6">
        <w:rPr>
          <w:rFonts w:ascii="Calibri" w:hAnsi="Calibri"/>
        </w:rPr>
        <w:br w:type="column"/>
      </w:r>
      <w:bookmarkStart w:id="7" w:name="_Toc373245843"/>
      <w:r w:rsidRPr="003D64D6">
        <w:rPr>
          <w:rFonts w:ascii="Calibri" w:hAnsi="Calibri"/>
        </w:rPr>
        <w:lastRenderedPageBreak/>
        <w:t>Overall Design Specifications</w:t>
      </w:r>
      <w:bookmarkEnd w:id="7"/>
      <w:r w:rsidR="00F9303F" w:rsidRPr="003D64D6">
        <w:rPr>
          <w:rFonts w:ascii="Calibri" w:hAnsi="Calibri"/>
        </w:rPr>
        <w:br/>
      </w:r>
    </w:p>
    <w:tbl>
      <w:tblPr>
        <w:tblStyle w:val="TableGrid"/>
        <w:tblW w:w="10184" w:type="dxa"/>
        <w:tblLook w:val="04A0" w:firstRow="1" w:lastRow="0" w:firstColumn="1" w:lastColumn="0" w:noHBand="0" w:noVBand="1"/>
      </w:tblPr>
      <w:tblGrid>
        <w:gridCol w:w="2546"/>
        <w:gridCol w:w="2546"/>
        <w:gridCol w:w="2546"/>
        <w:gridCol w:w="2546"/>
      </w:tblGrid>
      <w:tr w:rsidR="00F9303F" w:rsidRPr="003D64D6" w14:paraId="62553242" w14:textId="77777777" w:rsidTr="000A0984">
        <w:trPr>
          <w:trHeight w:val="629"/>
        </w:trPr>
        <w:tc>
          <w:tcPr>
            <w:tcW w:w="2546" w:type="dxa"/>
          </w:tcPr>
          <w:p w14:paraId="7CE88598" w14:textId="5211CABF" w:rsidR="00F9303F" w:rsidRPr="003D64D6" w:rsidRDefault="00F9303F" w:rsidP="0079622F">
            <w:pPr>
              <w:rPr>
                <w:rStyle w:val="Emphasis"/>
                <w:rFonts w:ascii="Calibri" w:hAnsi="Calibri"/>
              </w:rPr>
            </w:pPr>
            <w:bookmarkStart w:id="8" w:name="_Toc247036471"/>
            <w:bookmarkStart w:id="9" w:name="_Toc247037161"/>
            <w:r w:rsidRPr="003D64D6">
              <w:rPr>
                <w:rStyle w:val="Emphasis"/>
                <w:rFonts w:ascii="Calibri" w:hAnsi="Calibri"/>
              </w:rPr>
              <w:t>Design Input</w:t>
            </w:r>
            <w:bookmarkEnd w:id="8"/>
            <w:bookmarkEnd w:id="9"/>
          </w:p>
        </w:tc>
        <w:tc>
          <w:tcPr>
            <w:tcW w:w="2546" w:type="dxa"/>
          </w:tcPr>
          <w:p w14:paraId="7F5A2425" w14:textId="0F9BF48E" w:rsidR="00F9303F" w:rsidRPr="003D64D6" w:rsidRDefault="00F9303F" w:rsidP="0079622F">
            <w:pPr>
              <w:rPr>
                <w:rStyle w:val="Emphasis"/>
                <w:rFonts w:ascii="Calibri" w:hAnsi="Calibri"/>
              </w:rPr>
            </w:pPr>
            <w:bookmarkStart w:id="10" w:name="_Toc247036472"/>
            <w:bookmarkStart w:id="11" w:name="_Toc247037162"/>
            <w:r w:rsidRPr="003D64D6">
              <w:rPr>
                <w:rStyle w:val="Emphasis"/>
                <w:rFonts w:ascii="Calibri" w:hAnsi="Calibri"/>
              </w:rPr>
              <w:t>Design Specifications</w:t>
            </w:r>
            <w:bookmarkEnd w:id="10"/>
            <w:bookmarkEnd w:id="11"/>
          </w:p>
        </w:tc>
        <w:tc>
          <w:tcPr>
            <w:tcW w:w="2546" w:type="dxa"/>
          </w:tcPr>
          <w:p w14:paraId="402994B4" w14:textId="6D01A607" w:rsidR="00F9303F" w:rsidRPr="003D64D6" w:rsidRDefault="00F9303F" w:rsidP="0079622F">
            <w:pPr>
              <w:rPr>
                <w:rStyle w:val="Emphasis"/>
                <w:rFonts w:ascii="Calibri" w:hAnsi="Calibri"/>
              </w:rPr>
            </w:pPr>
            <w:bookmarkStart w:id="12" w:name="_Toc247036473"/>
            <w:bookmarkStart w:id="13" w:name="_Toc247037163"/>
            <w:r w:rsidRPr="003D64D6">
              <w:rPr>
                <w:rStyle w:val="Emphasis"/>
                <w:rFonts w:ascii="Calibri" w:hAnsi="Calibri"/>
              </w:rPr>
              <w:t>Verification Activity</w:t>
            </w:r>
            <w:bookmarkEnd w:id="12"/>
            <w:bookmarkEnd w:id="13"/>
          </w:p>
        </w:tc>
        <w:tc>
          <w:tcPr>
            <w:tcW w:w="2546" w:type="dxa"/>
          </w:tcPr>
          <w:p w14:paraId="163AA193" w14:textId="734B4E74" w:rsidR="00F9303F" w:rsidRPr="003D64D6" w:rsidRDefault="00F9303F" w:rsidP="0079622F">
            <w:pPr>
              <w:rPr>
                <w:rStyle w:val="Emphasis"/>
                <w:rFonts w:ascii="Calibri" w:hAnsi="Calibri"/>
              </w:rPr>
            </w:pPr>
            <w:bookmarkStart w:id="14" w:name="_Toc247036474"/>
            <w:bookmarkStart w:id="15" w:name="_Toc247037164"/>
            <w:r w:rsidRPr="003D64D6">
              <w:rPr>
                <w:rStyle w:val="Emphasis"/>
                <w:rFonts w:ascii="Calibri" w:hAnsi="Calibri"/>
              </w:rPr>
              <w:t>Validation Activity</w:t>
            </w:r>
            <w:bookmarkEnd w:id="14"/>
            <w:bookmarkEnd w:id="15"/>
          </w:p>
        </w:tc>
      </w:tr>
      <w:tr w:rsidR="00F9303F" w:rsidRPr="003D64D6" w14:paraId="3DCF2641" w14:textId="77777777" w:rsidTr="00F9303F">
        <w:trPr>
          <w:trHeight w:val="267"/>
        </w:trPr>
        <w:tc>
          <w:tcPr>
            <w:tcW w:w="2546" w:type="dxa"/>
          </w:tcPr>
          <w:p w14:paraId="7975EE1B" w14:textId="6444FF35" w:rsidR="00F9303F" w:rsidRPr="00F97441" w:rsidRDefault="00F9303F" w:rsidP="005D6EC1">
            <w:pPr>
              <w:rPr>
                <w:rFonts w:ascii="Calibri" w:hAnsi="Calibri" w:cs="Arial"/>
              </w:rPr>
            </w:pPr>
            <w:r w:rsidRPr="00F97441">
              <w:rPr>
                <w:rFonts w:ascii="Calibri" w:hAnsi="Calibri" w:cs="Arial"/>
              </w:rPr>
              <w:t>Lightweight headset</w:t>
            </w:r>
          </w:p>
        </w:tc>
        <w:tc>
          <w:tcPr>
            <w:tcW w:w="2546" w:type="dxa"/>
          </w:tcPr>
          <w:p w14:paraId="3C3C83BC" w14:textId="5E02C109" w:rsidR="00F9303F" w:rsidRPr="003D64D6" w:rsidRDefault="000A0984" w:rsidP="005D6EC1">
            <w:pPr>
              <w:rPr>
                <w:rFonts w:ascii="Calibri" w:hAnsi="Calibri" w:cs="Arial"/>
              </w:rPr>
            </w:pPr>
            <w:r w:rsidRPr="003D64D6">
              <w:rPr>
                <w:rFonts w:ascii="Calibri" w:hAnsi="Calibri" w:cs="Arial"/>
              </w:rPr>
              <w:t xml:space="preserve">Weight &lt; 1 </w:t>
            </w:r>
            <w:r w:rsidR="00D14022" w:rsidRPr="003D64D6">
              <w:rPr>
                <w:rFonts w:ascii="Calibri" w:hAnsi="Calibri" w:cs="Arial"/>
              </w:rPr>
              <w:t>kg</w:t>
            </w:r>
          </w:p>
        </w:tc>
        <w:tc>
          <w:tcPr>
            <w:tcW w:w="2546" w:type="dxa"/>
          </w:tcPr>
          <w:p w14:paraId="78969BEF" w14:textId="212B4659" w:rsidR="00F9303F" w:rsidRPr="003D64D6" w:rsidRDefault="000A0984" w:rsidP="000A0984">
            <w:pPr>
              <w:rPr>
                <w:rFonts w:ascii="Calibri" w:hAnsi="Calibri" w:cs="Arial"/>
              </w:rPr>
            </w:pPr>
            <w:r w:rsidRPr="003D64D6">
              <w:rPr>
                <w:rFonts w:ascii="Calibri" w:hAnsi="Calibri" w:cs="Arial"/>
              </w:rPr>
              <w:t>Approximate the weight of the headset and all design components</w:t>
            </w:r>
          </w:p>
        </w:tc>
        <w:tc>
          <w:tcPr>
            <w:tcW w:w="2546" w:type="dxa"/>
          </w:tcPr>
          <w:p w14:paraId="44E91B75" w14:textId="3A188AF3" w:rsidR="00F9303F" w:rsidRPr="003D64D6" w:rsidRDefault="000A0984" w:rsidP="005D6EC1">
            <w:pPr>
              <w:rPr>
                <w:rFonts w:ascii="Calibri" w:hAnsi="Calibri" w:cs="Arial"/>
              </w:rPr>
            </w:pPr>
            <w:r w:rsidRPr="003D64D6">
              <w:rPr>
                <w:rFonts w:ascii="Calibri" w:hAnsi="Calibri" w:cs="Arial"/>
              </w:rPr>
              <w:t>Headset will be weighed with all parts attached</w:t>
            </w:r>
          </w:p>
        </w:tc>
      </w:tr>
      <w:tr w:rsidR="00F9303F" w:rsidRPr="003D64D6" w14:paraId="451A9552" w14:textId="77777777" w:rsidTr="00F9303F">
        <w:trPr>
          <w:trHeight w:val="289"/>
        </w:trPr>
        <w:tc>
          <w:tcPr>
            <w:tcW w:w="2546" w:type="dxa"/>
          </w:tcPr>
          <w:p w14:paraId="4EFB61C8" w14:textId="3D923C0C" w:rsidR="00F9303F" w:rsidRPr="00F97441" w:rsidRDefault="00F35343" w:rsidP="005D6EC1">
            <w:pPr>
              <w:rPr>
                <w:rFonts w:ascii="Calibri" w:hAnsi="Calibri" w:cs="Arial"/>
              </w:rPr>
            </w:pPr>
            <w:r w:rsidRPr="00F97441">
              <w:rPr>
                <w:rFonts w:ascii="Calibri" w:hAnsi="Calibri" w:cs="Arial"/>
              </w:rPr>
              <w:t>Headset incorporates circuitry</w:t>
            </w:r>
          </w:p>
        </w:tc>
        <w:tc>
          <w:tcPr>
            <w:tcW w:w="2546" w:type="dxa"/>
          </w:tcPr>
          <w:p w14:paraId="1CE30B27" w14:textId="5B645577" w:rsidR="00F9303F" w:rsidRPr="003D64D6" w:rsidRDefault="000A0984" w:rsidP="005D6EC1">
            <w:pPr>
              <w:rPr>
                <w:rFonts w:ascii="Calibri" w:hAnsi="Calibri" w:cs="Arial"/>
              </w:rPr>
            </w:pPr>
            <w:r w:rsidRPr="003D64D6">
              <w:rPr>
                <w:rFonts w:ascii="Calibri" w:hAnsi="Calibri" w:cs="Arial"/>
              </w:rPr>
              <w:t>Insert Standard Breadboard Size</w:t>
            </w:r>
          </w:p>
        </w:tc>
        <w:tc>
          <w:tcPr>
            <w:tcW w:w="2546" w:type="dxa"/>
          </w:tcPr>
          <w:p w14:paraId="4D2F944F" w14:textId="5C2FF716" w:rsidR="00F9303F" w:rsidRPr="003D64D6" w:rsidRDefault="000A0984" w:rsidP="000A0984">
            <w:pPr>
              <w:rPr>
                <w:rFonts w:ascii="Calibri" w:hAnsi="Calibri" w:cs="Arial"/>
              </w:rPr>
            </w:pPr>
            <w:r w:rsidRPr="003D64D6">
              <w:rPr>
                <w:rFonts w:ascii="Calibri" w:hAnsi="Calibri" w:cs="Arial"/>
              </w:rPr>
              <w:t>Headset is modeled in SolidWorks</w:t>
            </w:r>
            <w:bookmarkStart w:id="16" w:name="_Ref373243272"/>
            <w:r w:rsidR="0092164B">
              <w:rPr>
                <w:rStyle w:val="EndnoteReference"/>
                <w:rFonts w:ascii="Calibri" w:hAnsi="Calibri" w:cs="Arial"/>
              </w:rPr>
              <w:endnoteReference w:id="1"/>
            </w:r>
            <w:bookmarkEnd w:id="16"/>
            <w:r w:rsidRPr="003D64D6">
              <w:rPr>
                <w:rFonts w:ascii="Calibri" w:hAnsi="Calibri" w:cs="Arial"/>
              </w:rPr>
              <w:t xml:space="preserve"> with compartments for electrodes, wires, batteries, and breadboard with circuit design using approximate measurements for components</w:t>
            </w:r>
          </w:p>
        </w:tc>
        <w:tc>
          <w:tcPr>
            <w:tcW w:w="2546" w:type="dxa"/>
          </w:tcPr>
          <w:p w14:paraId="35597CEE" w14:textId="541E6A95" w:rsidR="00F9303F" w:rsidRPr="003D64D6" w:rsidRDefault="000A0984" w:rsidP="005D6EC1">
            <w:pPr>
              <w:rPr>
                <w:rFonts w:ascii="Calibri" w:hAnsi="Calibri" w:cs="Arial"/>
              </w:rPr>
            </w:pPr>
            <w:r w:rsidRPr="003D64D6">
              <w:rPr>
                <w:rFonts w:ascii="Calibri" w:hAnsi="Calibri" w:cs="Arial"/>
              </w:rPr>
              <w:t>Headset assembly will have all electrical components hidden</w:t>
            </w:r>
          </w:p>
        </w:tc>
      </w:tr>
      <w:tr w:rsidR="00F9303F" w:rsidRPr="003D64D6" w14:paraId="6D059B05" w14:textId="77777777" w:rsidTr="00F9303F">
        <w:trPr>
          <w:trHeight w:val="267"/>
        </w:trPr>
        <w:tc>
          <w:tcPr>
            <w:tcW w:w="2546" w:type="dxa"/>
          </w:tcPr>
          <w:p w14:paraId="27DF42FB" w14:textId="76E115D7" w:rsidR="00F9303F" w:rsidRPr="00F97441" w:rsidRDefault="00F9303F" w:rsidP="005D6EC1">
            <w:pPr>
              <w:rPr>
                <w:rFonts w:ascii="Calibri" w:hAnsi="Calibri" w:cs="Arial"/>
              </w:rPr>
            </w:pPr>
            <w:r w:rsidRPr="00F97441">
              <w:rPr>
                <w:rFonts w:ascii="Calibri" w:hAnsi="Calibri" w:cs="Arial"/>
              </w:rPr>
              <w:t>Comfortable headset</w:t>
            </w:r>
          </w:p>
        </w:tc>
        <w:tc>
          <w:tcPr>
            <w:tcW w:w="2546" w:type="dxa"/>
          </w:tcPr>
          <w:p w14:paraId="3B196902" w14:textId="20226046" w:rsidR="00F9303F" w:rsidRPr="003D64D6" w:rsidRDefault="00EB443D" w:rsidP="005D6EC1">
            <w:pPr>
              <w:rPr>
                <w:rFonts w:ascii="Calibri" w:hAnsi="Calibri" w:cs="Arial"/>
              </w:rPr>
            </w:pPr>
            <w:r w:rsidRPr="003D64D6">
              <w:rPr>
                <w:rFonts w:ascii="Calibri" w:hAnsi="Calibri" w:cs="Arial"/>
              </w:rPr>
              <w:t xml:space="preserve">Headset design based on: average head breadth of 14.5 cm, average </w:t>
            </w:r>
            <w:proofErr w:type="spellStart"/>
            <w:r w:rsidRPr="003D64D6">
              <w:rPr>
                <w:rFonts w:ascii="Calibri" w:hAnsi="Calibri" w:cs="Arial"/>
              </w:rPr>
              <w:t>menton</w:t>
            </w:r>
            <w:proofErr w:type="spellEnd"/>
            <w:r w:rsidRPr="003D64D6">
              <w:rPr>
                <w:rFonts w:ascii="Calibri" w:hAnsi="Calibri" w:cs="Arial"/>
              </w:rPr>
              <w:t xml:space="preserve"> of 24.1 cm, average </w:t>
            </w:r>
            <w:proofErr w:type="spellStart"/>
            <w:r w:rsidRPr="003D64D6">
              <w:rPr>
                <w:rFonts w:ascii="Calibri" w:hAnsi="Calibri" w:cs="Arial"/>
              </w:rPr>
              <w:t>bizygomatic</w:t>
            </w:r>
            <w:proofErr w:type="spellEnd"/>
            <w:r w:rsidRPr="003D64D6">
              <w:rPr>
                <w:rFonts w:ascii="Calibri" w:hAnsi="Calibri" w:cs="Arial"/>
              </w:rPr>
              <w:t xml:space="preserve"> breadth of 13.9 cm. </w:t>
            </w:r>
            <w:r w:rsidRPr="003D64D6">
              <w:rPr>
                <w:rStyle w:val="EndnoteReference"/>
                <w:rFonts w:ascii="Calibri" w:hAnsi="Calibri" w:cs="Arial"/>
              </w:rPr>
              <w:endnoteReference w:id="2"/>
            </w:r>
          </w:p>
        </w:tc>
        <w:tc>
          <w:tcPr>
            <w:tcW w:w="2546" w:type="dxa"/>
          </w:tcPr>
          <w:p w14:paraId="58DE32B0" w14:textId="7D71A67D" w:rsidR="00F9303F" w:rsidRPr="003D64D6" w:rsidRDefault="00212664" w:rsidP="005D6EC1">
            <w:pPr>
              <w:rPr>
                <w:rFonts w:ascii="Calibri" w:hAnsi="Calibri" w:cs="Arial"/>
              </w:rPr>
            </w:pPr>
            <w:r w:rsidRPr="003D64D6">
              <w:rPr>
                <w:rFonts w:ascii="Calibri" w:hAnsi="Calibri" w:cs="Arial"/>
              </w:rPr>
              <w:t xml:space="preserve">Headset is designed according to specifications in </w:t>
            </w:r>
            <w:proofErr w:type="spellStart"/>
            <w:r w:rsidRPr="003D64D6">
              <w:rPr>
                <w:rFonts w:ascii="Calibri" w:hAnsi="Calibri" w:cs="Arial"/>
              </w:rPr>
              <w:t>SolidWorks</w:t>
            </w:r>
            <w:r w:rsidR="00B37DD2">
              <w:rPr>
                <w:rFonts w:ascii="Calibri" w:hAnsi="Calibri" w:cs="Arial"/>
              </w:rPr>
              <w:fldChar w:fldCharType="begin"/>
            </w:r>
            <w:r w:rsidR="00B37DD2">
              <w:rPr>
                <w:rFonts w:ascii="Calibri" w:hAnsi="Calibri" w:cs="Arial"/>
              </w:rPr>
              <w:instrText xml:space="preserve"> NOTEREF _Ref373243272 \f \h </w:instrText>
            </w:r>
            <w:r w:rsidR="00B37DD2">
              <w:rPr>
                <w:rFonts w:ascii="Calibri" w:hAnsi="Calibri" w:cs="Arial"/>
              </w:rPr>
            </w:r>
            <w:r w:rsidR="00B37DD2">
              <w:rPr>
                <w:rFonts w:ascii="Calibri" w:hAnsi="Calibri" w:cs="Arial"/>
              </w:rPr>
              <w:fldChar w:fldCharType="separate"/>
            </w:r>
            <w:r w:rsidR="00B37DD2" w:rsidRPr="00B37DD2">
              <w:rPr>
                <w:rStyle w:val="EndnoteReference"/>
              </w:rPr>
              <w:t>i</w:t>
            </w:r>
            <w:proofErr w:type="spellEnd"/>
            <w:r w:rsidR="00B37DD2">
              <w:rPr>
                <w:rFonts w:ascii="Calibri" w:hAnsi="Calibri" w:cs="Arial"/>
              </w:rPr>
              <w:fldChar w:fldCharType="end"/>
            </w:r>
            <w:r w:rsidRPr="003D64D6">
              <w:rPr>
                <w:rFonts w:ascii="Calibri" w:hAnsi="Calibri" w:cs="Arial"/>
              </w:rPr>
              <w:t xml:space="preserve"> without sharp edges</w:t>
            </w:r>
          </w:p>
        </w:tc>
        <w:tc>
          <w:tcPr>
            <w:tcW w:w="2546" w:type="dxa"/>
          </w:tcPr>
          <w:p w14:paraId="5F4B7648" w14:textId="2F80E6CF" w:rsidR="00F9303F" w:rsidRPr="003D64D6" w:rsidRDefault="00212664" w:rsidP="005D6EC1">
            <w:pPr>
              <w:rPr>
                <w:rFonts w:ascii="Calibri" w:hAnsi="Calibri" w:cs="Arial"/>
              </w:rPr>
            </w:pPr>
            <w:r w:rsidRPr="003D64D6">
              <w:rPr>
                <w:rFonts w:ascii="Calibri" w:hAnsi="Calibri" w:cs="Arial"/>
              </w:rPr>
              <w:t>Headset does not cause pain or discomfort to user</w:t>
            </w:r>
          </w:p>
        </w:tc>
      </w:tr>
      <w:tr w:rsidR="00F9303F" w:rsidRPr="003D64D6" w14:paraId="66A9DCD4" w14:textId="77777777" w:rsidTr="00F9303F">
        <w:trPr>
          <w:trHeight w:val="289"/>
        </w:trPr>
        <w:tc>
          <w:tcPr>
            <w:tcW w:w="2546" w:type="dxa"/>
          </w:tcPr>
          <w:p w14:paraId="0B18FA1E" w14:textId="13F7513A" w:rsidR="00F9303F" w:rsidRPr="00F97441" w:rsidRDefault="00F9303F" w:rsidP="005D6EC1">
            <w:pPr>
              <w:rPr>
                <w:rFonts w:ascii="Calibri" w:hAnsi="Calibri" w:cs="Arial"/>
              </w:rPr>
            </w:pPr>
            <w:r w:rsidRPr="00F97441">
              <w:rPr>
                <w:rFonts w:ascii="Calibri" w:hAnsi="Calibri" w:cs="Arial"/>
              </w:rPr>
              <w:t>Aesthetic design headset</w:t>
            </w:r>
          </w:p>
        </w:tc>
        <w:tc>
          <w:tcPr>
            <w:tcW w:w="2546" w:type="dxa"/>
          </w:tcPr>
          <w:p w14:paraId="58400892" w14:textId="3E69A9F5" w:rsidR="00F9303F" w:rsidRPr="003D64D6" w:rsidRDefault="00F97441" w:rsidP="005D6EC1">
            <w:pPr>
              <w:rPr>
                <w:rFonts w:ascii="Calibri" w:hAnsi="Calibri" w:cs="Arial"/>
              </w:rPr>
            </w:pPr>
            <w:r>
              <w:rPr>
                <w:rFonts w:ascii="Calibri" w:hAnsi="Calibri" w:cs="Arial"/>
              </w:rPr>
              <w:t>Headset protrudes a maximum of 5 cm from point of contact</w:t>
            </w:r>
          </w:p>
        </w:tc>
        <w:tc>
          <w:tcPr>
            <w:tcW w:w="2546" w:type="dxa"/>
          </w:tcPr>
          <w:p w14:paraId="2B95A14E" w14:textId="69AE17E3" w:rsidR="00F9303F" w:rsidRPr="003D64D6" w:rsidRDefault="00F97441" w:rsidP="005D6EC1">
            <w:pPr>
              <w:rPr>
                <w:rFonts w:ascii="Calibri" w:hAnsi="Calibri" w:cs="Arial"/>
              </w:rPr>
            </w:pPr>
            <w:r>
              <w:rPr>
                <w:rFonts w:ascii="Calibri" w:hAnsi="Calibri" w:cs="Arial"/>
              </w:rPr>
              <w:t xml:space="preserve">Headset modeled with </w:t>
            </w:r>
            <w:proofErr w:type="spellStart"/>
            <w:r>
              <w:rPr>
                <w:rFonts w:ascii="Calibri" w:hAnsi="Calibri" w:cs="Arial"/>
              </w:rPr>
              <w:t>Solidworks</w:t>
            </w:r>
            <w:r w:rsidR="00B37DD2">
              <w:rPr>
                <w:rFonts w:ascii="Calibri" w:hAnsi="Calibri" w:cs="Arial"/>
              </w:rPr>
              <w:fldChar w:fldCharType="begin"/>
            </w:r>
            <w:r w:rsidR="00B37DD2">
              <w:rPr>
                <w:rFonts w:ascii="Calibri" w:hAnsi="Calibri" w:cs="Arial"/>
              </w:rPr>
              <w:instrText xml:space="preserve"> NOTEREF _Ref373243272 \f \h </w:instrText>
            </w:r>
            <w:r w:rsidR="00B37DD2">
              <w:rPr>
                <w:rFonts w:ascii="Calibri" w:hAnsi="Calibri" w:cs="Arial"/>
              </w:rPr>
            </w:r>
            <w:r w:rsidR="00B37DD2">
              <w:rPr>
                <w:rFonts w:ascii="Calibri" w:hAnsi="Calibri" w:cs="Arial"/>
              </w:rPr>
              <w:fldChar w:fldCharType="separate"/>
            </w:r>
            <w:r w:rsidR="00B37DD2" w:rsidRPr="00B37DD2">
              <w:rPr>
                <w:rStyle w:val="EndnoteReference"/>
              </w:rPr>
              <w:t>i</w:t>
            </w:r>
            <w:proofErr w:type="spellEnd"/>
            <w:r w:rsidR="00B37DD2">
              <w:rPr>
                <w:rFonts w:ascii="Calibri" w:hAnsi="Calibri" w:cs="Arial"/>
              </w:rPr>
              <w:fldChar w:fldCharType="end"/>
            </w:r>
            <w:r>
              <w:rPr>
                <w:rFonts w:ascii="Calibri" w:hAnsi="Calibri" w:cs="Arial"/>
              </w:rPr>
              <w:t xml:space="preserve"> with human head model to ensure good fit and minimal </w:t>
            </w:r>
            <w:proofErr w:type="spellStart"/>
            <w:r>
              <w:rPr>
                <w:rFonts w:ascii="Calibri" w:hAnsi="Calibri" w:cs="Arial"/>
              </w:rPr>
              <w:t>protrustion</w:t>
            </w:r>
            <w:proofErr w:type="spellEnd"/>
          </w:p>
        </w:tc>
        <w:tc>
          <w:tcPr>
            <w:tcW w:w="2546" w:type="dxa"/>
          </w:tcPr>
          <w:p w14:paraId="265A0621" w14:textId="00FFBD95" w:rsidR="00F9303F" w:rsidRPr="003D64D6" w:rsidRDefault="00F97441" w:rsidP="005D6EC1">
            <w:pPr>
              <w:rPr>
                <w:rFonts w:ascii="Calibri" w:hAnsi="Calibri" w:cs="Arial"/>
              </w:rPr>
            </w:pPr>
            <w:r>
              <w:rPr>
                <w:rFonts w:ascii="Calibri" w:hAnsi="Calibri" w:cs="Arial"/>
              </w:rPr>
              <w:t>Headset look will be evaluated by peers</w:t>
            </w:r>
          </w:p>
        </w:tc>
      </w:tr>
      <w:tr w:rsidR="00F9303F" w:rsidRPr="003D64D6" w14:paraId="6BB0C97A" w14:textId="77777777" w:rsidTr="00F9303F">
        <w:trPr>
          <w:trHeight w:val="267"/>
        </w:trPr>
        <w:tc>
          <w:tcPr>
            <w:tcW w:w="2546" w:type="dxa"/>
          </w:tcPr>
          <w:p w14:paraId="1D899DBD" w14:textId="416CEC53" w:rsidR="00F9303F" w:rsidRPr="00F97441" w:rsidRDefault="00F35343" w:rsidP="0092164B">
            <w:pPr>
              <w:rPr>
                <w:rFonts w:ascii="Calibri" w:hAnsi="Calibri" w:cs="Arial"/>
              </w:rPr>
            </w:pPr>
            <w:r w:rsidRPr="00022252">
              <w:rPr>
                <w:rFonts w:ascii="Calibri" w:hAnsi="Calibri" w:cs="Arial"/>
              </w:rPr>
              <w:t xml:space="preserve">Headset manufactured by </w:t>
            </w:r>
            <w:r w:rsidR="0092164B">
              <w:rPr>
                <w:rFonts w:ascii="Calibri" w:hAnsi="Calibri" w:cs="Arial"/>
              </w:rPr>
              <w:t>Objet30 Pro</w:t>
            </w:r>
            <w:bookmarkStart w:id="17" w:name="_Ref373244160"/>
            <w:r w:rsidR="0092164B">
              <w:rPr>
                <w:rStyle w:val="EndnoteReference"/>
                <w:rFonts w:ascii="Calibri" w:hAnsi="Calibri" w:cs="Arial"/>
              </w:rPr>
              <w:endnoteReference w:id="3"/>
            </w:r>
            <w:bookmarkEnd w:id="17"/>
            <w:r w:rsidR="0092164B">
              <w:rPr>
                <w:rFonts w:ascii="Calibri" w:hAnsi="Calibri" w:cs="Arial"/>
              </w:rPr>
              <w:t xml:space="preserve"> Printer</w:t>
            </w:r>
          </w:p>
        </w:tc>
        <w:tc>
          <w:tcPr>
            <w:tcW w:w="2546" w:type="dxa"/>
          </w:tcPr>
          <w:p w14:paraId="4132E72B" w14:textId="77777777" w:rsidR="0092164B" w:rsidRDefault="0092164B" w:rsidP="00022252">
            <w:r>
              <w:t xml:space="preserve">Net build size: 294 x 192 x 148.6 mm (11.57 x 7.55 x 5.85 in) </w:t>
            </w:r>
          </w:p>
          <w:p w14:paraId="58DB40E0" w14:textId="77777777" w:rsidR="0092164B" w:rsidRDefault="0092164B" w:rsidP="00022252">
            <w:r>
              <w:t xml:space="preserve">Layer thickness: 28 microns (0.0011 in.); 16 microns for </w:t>
            </w:r>
            <w:proofErr w:type="spellStart"/>
            <w:r>
              <w:t>VeroClear</w:t>
            </w:r>
            <w:proofErr w:type="spellEnd"/>
            <w:r>
              <w:t xml:space="preserve"> material (0.0006 in.) </w:t>
            </w:r>
          </w:p>
          <w:p w14:paraId="437524A4" w14:textId="6E54AC8F" w:rsidR="00F9303F" w:rsidRPr="003D64D6" w:rsidRDefault="0092164B" w:rsidP="00022252">
            <w:pPr>
              <w:rPr>
                <w:rFonts w:ascii="Calibri" w:hAnsi="Calibri"/>
              </w:rPr>
            </w:pPr>
            <w:r>
              <w:t xml:space="preserve">Accuracy: 0.1 mm (0.0039 in.) may vary depending on part geometry, size, </w:t>
            </w:r>
            <w:r>
              <w:lastRenderedPageBreak/>
              <w:t>orientation, material and post-processing method</w:t>
            </w:r>
          </w:p>
        </w:tc>
        <w:tc>
          <w:tcPr>
            <w:tcW w:w="2546" w:type="dxa"/>
          </w:tcPr>
          <w:p w14:paraId="000B7E46" w14:textId="7F23701B" w:rsidR="00F9303F" w:rsidRPr="003D64D6" w:rsidRDefault="00212664" w:rsidP="005D6EC1">
            <w:pPr>
              <w:rPr>
                <w:rFonts w:ascii="Calibri" w:hAnsi="Calibri" w:cs="Arial"/>
              </w:rPr>
            </w:pPr>
            <w:r w:rsidRPr="003D64D6">
              <w:rPr>
                <w:rFonts w:ascii="Calibri" w:hAnsi="Calibri" w:cs="Arial"/>
              </w:rPr>
              <w:lastRenderedPageBreak/>
              <w:t>Meet with 3D printer operators to ensure compatibility</w:t>
            </w:r>
          </w:p>
        </w:tc>
        <w:tc>
          <w:tcPr>
            <w:tcW w:w="2546" w:type="dxa"/>
          </w:tcPr>
          <w:p w14:paraId="53F7FCF9" w14:textId="5D87E4FA" w:rsidR="00F9303F" w:rsidRPr="003D64D6" w:rsidRDefault="00212664" w:rsidP="00212664">
            <w:pPr>
              <w:rPr>
                <w:rFonts w:ascii="Calibri" w:hAnsi="Calibri" w:cs="Arial"/>
              </w:rPr>
            </w:pPr>
            <w:r w:rsidRPr="003D64D6">
              <w:rPr>
                <w:rFonts w:ascii="Calibri" w:hAnsi="Calibri" w:cs="Arial"/>
              </w:rPr>
              <w:t>Headset is able to be printed according to specified dimensions</w:t>
            </w:r>
          </w:p>
        </w:tc>
      </w:tr>
      <w:tr w:rsidR="00F35343" w:rsidRPr="003D64D6" w14:paraId="74CFF8D2" w14:textId="77777777" w:rsidTr="00F9303F">
        <w:trPr>
          <w:trHeight w:val="267"/>
        </w:trPr>
        <w:tc>
          <w:tcPr>
            <w:tcW w:w="2546" w:type="dxa"/>
          </w:tcPr>
          <w:p w14:paraId="0E3BDDFD" w14:textId="57B446A1" w:rsidR="00F35343" w:rsidRPr="003D64D6" w:rsidRDefault="00410BE7" w:rsidP="00212664">
            <w:pPr>
              <w:rPr>
                <w:rFonts w:ascii="Calibri" w:hAnsi="Calibri" w:cs="Arial"/>
                <w:highlight w:val="green"/>
              </w:rPr>
            </w:pPr>
            <w:r w:rsidRPr="009E0B95">
              <w:rPr>
                <w:rFonts w:ascii="Calibri" w:hAnsi="Calibri" w:cs="Arial"/>
              </w:rPr>
              <w:lastRenderedPageBreak/>
              <w:t xml:space="preserve">Headset needs to </w:t>
            </w:r>
            <w:r w:rsidR="00212664" w:rsidRPr="009E0B95">
              <w:rPr>
                <w:rFonts w:ascii="Calibri" w:hAnsi="Calibri" w:cs="Arial"/>
              </w:rPr>
              <w:t>house</w:t>
            </w:r>
            <w:r w:rsidRPr="009E0B95">
              <w:rPr>
                <w:rFonts w:ascii="Calibri" w:hAnsi="Calibri" w:cs="Arial"/>
              </w:rPr>
              <w:t xml:space="preserve"> electrodes</w:t>
            </w:r>
          </w:p>
        </w:tc>
        <w:tc>
          <w:tcPr>
            <w:tcW w:w="2546" w:type="dxa"/>
          </w:tcPr>
          <w:p w14:paraId="29BFEE41" w14:textId="1EB799DF" w:rsidR="00F35343" w:rsidRPr="003D64D6" w:rsidRDefault="00F97441" w:rsidP="005D6EC1">
            <w:pPr>
              <w:rPr>
                <w:rFonts w:ascii="Calibri" w:hAnsi="Calibri" w:cs="Arial"/>
              </w:rPr>
            </w:pPr>
            <w:r>
              <w:rPr>
                <w:rFonts w:ascii="Calibri" w:hAnsi="Calibri" w:cs="Arial"/>
              </w:rPr>
              <w:t xml:space="preserve">Needs to hold 5 electrodes in their specific locations </w:t>
            </w:r>
          </w:p>
        </w:tc>
        <w:tc>
          <w:tcPr>
            <w:tcW w:w="2546" w:type="dxa"/>
          </w:tcPr>
          <w:p w14:paraId="4324080F" w14:textId="3A47F660" w:rsidR="00F35343" w:rsidRPr="003D64D6" w:rsidRDefault="00F97441" w:rsidP="005D6EC1">
            <w:pPr>
              <w:rPr>
                <w:rFonts w:ascii="Calibri" w:hAnsi="Calibri" w:cs="Arial"/>
              </w:rPr>
            </w:pPr>
            <w:proofErr w:type="spellStart"/>
            <w:r>
              <w:rPr>
                <w:rFonts w:ascii="Calibri" w:hAnsi="Calibri" w:cs="Arial"/>
              </w:rPr>
              <w:t>Solidworks</w:t>
            </w:r>
            <w:r w:rsidR="00B37DD2">
              <w:rPr>
                <w:rFonts w:ascii="Calibri" w:hAnsi="Calibri" w:cs="Arial"/>
              </w:rPr>
              <w:fldChar w:fldCharType="begin"/>
            </w:r>
            <w:r w:rsidR="00B37DD2">
              <w:rPr>
                <w:rFonts w:ascii="Calibri" w:hAnsi="Calibri" w:cs="Arial"/>
              </w:rPr>
              <w:instrText xml:space="preserve"> NOTEREF _Ref373243272 \f \h </w:instrText>
            </w:r>
            <w:r w:rsidR="00B37DD2">
              <w:rPr>
                <w:rFonts w:ascii="Calibri" w:hAnsi="Calibri" w:cs="Arial"/>
              </w:rPr>
            </w:r>
            <w:r w:rsidR="00B37DD2">
              <w:rPr>
                <w:rFonts w:ascii="Calibri" w:hAnsi="Calibri" w:cs="Arial"/>
              </w:rPr>
              <w:fldChar w:fldCharType="separate"/>
            </w:r>
            <w:r w:rsidR="00B37DD2" w:rsidRPr="00B37DD2">
              <w:rPr>
                <w:rStyle w:val="EndnoteReference"/>
              </w:rPr>
              <w:t>i</w:t>
            </w:r>
            <w:proofErr w:type="spellEnd"/>
            <w:r w:rsidR="00B37DD2">
              <w:rPr>
                <w:rFonts w:ascii="Calibri" w:hAnsi="Calibri" w:cs="Arial"/>
              </w:rPr>
              <w:fldChar w:fldCharType="end"/>
            </w:r>
            <w:r>
              <w:rPr>
                <w:rFonts w:ascii="Calibri" w:hAnsi="Calibri" w:cs="Arial"/>
              </w:rPr>
              <w:t xml:space="preserve"> design assembly with 5 electrodes in their distinct locations based upon 10-20 international system</w:t>
            </w:r>
          </w:p>
        </w:tc>
        <w:tc>
          <w:tcPr>
            <w:tcW w:w="2546" w:type="dxa"/>
          </w:tcPr>
          <w:p w14:paraId="5855F61F" w14:textId="26AC9A59" w:rsidR="00F35343" w:rsidRPr="003D64D6" w:rsidRDefault="00F97441" w:rsidP="005D6EC1">
            <w:pPr>
              <w:rPr>
                <w:rFonts w:ascii="Calibri" w:hAnsi="Calibri" w:cs="Arial"/>
              </w:rPr>
            </w:pPr>
            <w:r>
              <w:rPr>
                <w:rFonts w:ascii="Calibri" w:hAnsi="Calibri" w:cs="Arial"/>
              </w:rPr>
              <w:t>Headset worn is able to support all five electrodes when worn on the head and during daily use</w:t>
            </w:r>
          </w:p>
        </w:tc>
      </w:tr>
      <w:tr w:rsidR="00F9303F" w:rsidRPr="003D64D6" w14:paraId="145EF877" w14:textId="77777777" w:rsidTr="00F9303F">
        <w:trPr>
          <w:trHeight w:val="289"/>
        </w:trPr>
        <w:tc>
          <w:tcPr>
            <w:tcW w:w="2546" w:type="dxa"/>
          </w:tcPr>
          <w:p w14:paraId="782E3FCF" w14:textId="41D991CC" w:rsidR="00F9303F" w:rsidRPr="003D64D6" w:rsidRDefault="00F35343" w:rsidP="005D6EC1">
            <w:pPr>
              <w:rPr>
                <w:rFonts w:ascii="Calibri" w:hAnsi="Calibri" w:cs="Arial"/>
                <w:highlight w:val="green"/>
              </w:rPr>
            </w:pPr>
            <w:r w:rsidRPr="009E0B95">
              <w:rPr>
                <w:rFonts w:ascii="Calibri" w:hAnsi="Calibri" w:cs="Arial"/>
              </w:rPr>
              <w:t>Few number of electrodes</w:t>
            </w:r>
          </w:p>
        </w:tc>
        <w:tc>
          <w:tcPr>
            <w:tcW w:w="2546" w:type="dxa"/>
          </w:tcPr>
          <w:p w14:paraId="2152D705" w14:textId="5B407862" w:rsidR="00F9303F" w:rsidRPr="003D64D6" w:rsidRDefault="002C42BE" w:rsidP="005D6EC1">
            <w:pPr>
              <w:rPr>
                <w:rFonts w:ascii="Calibri" w:hAnsi="Calibri" w:cs="Arial"/>
              </w:rPr>
            </w:pPr>
            <w:r w:rsidRPr="003D64D6">
              <w:rPr>
                <w:rFonts w:ascii="Calibri" w:hAnsi="Calibri" w:cs="Arial"/>
              </w:rPr>
              <w:t xml:space="preserve">Less than 21 </w:t>
            </w:r>
            <w:r w:rsidR="00212664" w:rsidRPr="003D64D6">
              <w:rPr>
                <w:rFonts w:ascii="Calibri" w:hAnsi="Calibri" w:cs="Arial"/>
              </w:rPr>
              <w:t>electrodes</w:t>
            </w:r>
            <w:r w:rsidRPr="003D64D6">
              <w:rPr>
                <w:rStyle w:val="EndnoteReference"/>
                <w:rFonts w:ascii="Calibri" w:hAnsi="Calibri" w:cs="Arial"/>
              </w:rPr>
              <w:endnoteReference w:id="4"/>
            </w:r>
          </w:p>
        </w:tc>
        <w:tc>
          <w:tcPr>
            <w:tcW w:w="2546" w:type="dxa"/>
          </w:tcPr>
          <w:p w14:paraId="020FA72C" w14:textId="5755E7C6" w:rsidR="00F9303F" w:rsidRPr="003D64D6" w:rsidRDefault="002C42BE" w:rsidP="00B02F37">
            <w:pPr>
              <w:rPr>
                <w:rFonts w:ascii="Calibri" w:hAnsi="Calibri" w:cs="Arial"/>
              </w:rPr>
            </w:pPr>
            <w:r w:rsidRPr="003D64D6">
              <w:rPr>
                <w:rFonts w:ascii="Calibri" w:hAnsi="Calibri" w:cs="Arial"/>
              </w:rPr>
              <w:t>Research has been done using 4 electrodes to measure EEG</w:t>
            </w:r>
          </w:p>
        </w:tc>
        <w:tc>
          <w:tcPr>
            <w:tcW w:w="2546" w:type="dxa"/>
          </w:tcPr>
          <w:p w14:paraId="2D8CF9FC" w14:textId="79037C82" w:rsidR="00F9303F" w:rsidRPr="003D64D6" w:rsidRDefault="002C42BE" w:rsidP="005D6EC1">
            <w:pPr>
              <w:rPr>
                <w:rFonts w:ascii="Calibri" w:hAnsi="Calibri" w:cs="Arial"/>
              </w:rPr>
            </w:pPr>
            <w:r w:rsidRPr="003D64D6">
              <w:rPr>
                <w:rFonts w:ascii="Calibri" w:hAnsi="Calibri" w:cs="Arial"/>
              </w:rPr>
              <w:t xml:space="preserve">EMD EEG readings are consistent with </w:t>
            </w:r>
            <w:proofErr w:type="spellStart"/>
            <w:r w:rsidRPr="003D64D6">
              <w:rPr>
                <w:rFonts w:ascii="Calibri" w:hAnsi="Calibri" w:cs="Arial"/>
              </w:rPr>
              <w:t>Emotiv</w:t>
            </w:r>
            <w:proofErr w:type="spellEnd"/>
            <w:r w:rsidRPr="003D64D6">
              <w:rPr>
                <w:rFonts w:ascii="Calibri" w:hAnsi="Calibri" w:cs="Arial"/>
              </w:rPr>
              <w:t xml:space="preserve"> readings </w:t>
            </w:r>
          </w:p>
        </w:tc>
      </w:tr>
      <w:tr w:rsidR="00F9303F" w:rsidRPr="003D64D6" w14:paraId="45D6874F" w14:textId="77777777" w:rsidTr="00F9303F">
        <w:trPr>
          <w:trHeight w:val="289"/>
        </w:trPr>
        <w:tc>
          <w:tcPr>
            <w:tcW w:w="2546" w:type="dxa"/>
          </w:tcPr>
          <w:p w14:paraId="1A6EB564" w14:textId="52BB1414" w:rsidR="00F9303F" w:rsidRPr="003D64D6" w:rsidRDefault="00F35343" w:rsidP="005D6EC1">
            <w:pPr>
              <w:rPr>
                <w:rFonts w:ascii="Calibri" w:hAnsi="Calibri" w:cs="Arial"/>
                <w:highlight w:val="green"/>
              </w:rPr>
            </w:pPr>
            <w:r w:rsidRPr="009E0B95">
              <w:rPr>
                <w:rFonts w:ascii="Calibri" w:hAnsi="Calibri" w:cs="Arial"/>
              </w:rPr>
              <w:t>Few number of channels displayed</w:t>
            </w:r>
          </w:p>
        </w:tc>
        <w:tc>
          <w:tcPr>
            <w:tcW w:w="2546" w:type="dxa"/>
          </w:tcPr>
          <w:p w14:paraId="24316DBC" w14:textId="32D04B95" w:rsidR="00F9303F" w:rsidRPr="003D64D6" w:rsidRDefault="002C42BE" w:rsidP="005D6EC1">
            <w:pPr>
              <w:rPr>
                <w:rFonts w:ascii="Calibri" w:hAnsi="Calibri" w:cs="Arial"/>
              </w:rPr>
            </w:pPr>
            <w:r w:rsidRPr="003D64D6">
              <w:rPr>
                <w:rFonts w:ascii="Calibri" w:hAnsi="Calibri" w:cs="Arial"/>
              </w:rPr>
              <w:t>Less than 16 channels</w:t>
            </w:r>
            <w:r w:rsidRPr="003D64D6">
              <w:rPr>
                <w:rStyle w:val="EndnoteReference"/>
                <w:rFonts w:ascii="Calibri" w:hAnsi="Calibri" w:cs="Arial"/>
              </w:rPr>
              <w:endnoteReference w:id="5"/>
            </w:r>
          </w:p>
        </w:tc>
        <w:tc>
          <w:tcPr>
            <w:tcW w:w="2546" w:type="dxa"/>
          </w:tcPr>
          <w:p w14:paraId="174B85D0" w14:textId="2723D3B7" w:rsidR="00F9303F" w:rsidRPr="003D64D6" w:rsidRDefault="002C42BE" w:rsidP="002C42BE">
            <w:pPr>
              <w:rPr>
                <w:rFonts w:ascii="Calibri" w:hAnsi="Calibri" w:cs="Arial"/>
              </w:rPr>
            </w:pPr>
            <w:r w:rsidRPr="003D64D6">
              <w:rPr>
                <w:rFonts w:ascii="Calibri" w:hAnsi="Calibri" w:cs="Arial"/>
              </w:rPr>
              <w:t>Research has been done using 4 channels for epilepsy EEG management</w:t>
            </w:r>
            <w:r w:rsidRPr="003D64D6">
              <w:rPr>
                <w:rStyle w:val="EndnoteReference"/>
                <w:rFonts w:ascii="Calibri" w:hAnsi="Calibri" w:cs="Arial"/>
              </w:rPr>
              <w:endnoteReference w:id="6"/>
            </w:r>
          </w:p>
        </w:tc>
        <w:tc>
          <w:tcPr>
            <w:tcW w:w="2546" w:type="dxa"/>
          </w:tcPr>
          <w:p w14:paraId="47593F19" w14:textId="41A9CAD3" w:rsidR="00F9303F" w:rsidRPr="003D64D6" w:rsidRDefault="002C42BE" w:rsidP="005D6EC1">
            <w:pPr>
              <w:rPr>
                <w:rFonts w:ascii="Calibri" w:hAnsi="Calibri" w:cs="Arial"/>
              </w:rPr>
            </w:pPr>
            <w:r w:rsidRPr="003D64D6">
              <w:rPr>
                <w:rFonts w:ascii="Calibri" w:hAnsi="Calibri" w:cs="Arial"/>
              </w:rPr>
              <w:t xml:space="preserve">EMD EEG readings are consistent with </w:t>
            </w:r>
            <w:proofErr w:type="spellStart"/>
            <w:r w:rsidRPr="003D64D6">
              <w:rPr>
                <w:rFonts w:ascii="Calibri" w:hAnsi="Calibri" w:cs="Arial"/>
              </w:rPr>
              <w:t>Emotiv</w:t>
            </w:r>
            <w:proofErr w:type="spellEnd"/>
            <w:r w:rsidRPr="003D64D6">
              <w:rPr>
                <w:rFonts w:ascii="Calibri" w:hAnsi="Calibri" w:cs="Arial"/>
              </w:rPr>
              <w:t xml:space="preserve"> readings</w:t>
            </w:r>
          </w:p>
        </w:tc>
      </w:tr>
      <w:tr w:rsidR="00F35343" w:rsidRPr="003D64D6" w14:paraId="194C352B" w14:textId="77777777" w:rsidTr="00F9303F">
        <w:trPr>
          <w:trHeight w:val="289"/>
        </w:trPr>
        <w:tc>
          <w:tcPr>
            <w:tcW w:w="2546" w:type="dxa"/>
          </w:tcPr>
          <w:p w14:paraId="03981062" w14:textId="2B83D30F" w:rsidR="00F35343" w:rsidRPr="00C840C8" w:rsidRDefault="00410BE7" w:rsidP="005D6EC1">
            <w:pPr>
              <w:rPr>
                <w:rFonts w:ascii="Calibri" w:hAnsi="Calibri" w:cs="Arial"/>
              </w:rPr>
            </w:pPr>
            <w:r w:rsidRPr="00C840C8">
              <w:rPr>
                <w:rFonts w:ascii="Calibri" w:hAnsi="Calibri" w:cs="Arial"/>
              </w:rPr>
              <w:t>Application needs to accurately display EEG signals</w:t>
            </w:r>
          </w:p>
        </w:tc>
        <w:tc>
          <w:tcPr>
            <w:tcW w:w="2546" w:type="dxa"/>
          </w:tcPr>
          <w:p w14:paraId="7BB92B0F" w14:textId="6F7CE74B" w:rsidR="00F35343" w:rsidRPr="003D64D6" w:rsidRDefault="00C840C8" w:rsidP="00C840C8">
            <w:pPr>
              <w:rPr>
                <w:rFonts w:ascii="Calibri" w:hAnsi="Calibri" w:cs="Arial"/>
              </w:rPr>
            </w:pPr>
            <w:r>
              <w:rPr>
                <w:rFonts w:ascii="Calibri" w:hAnsi="Calibri" w:cs="Arial"/>
              </w:rPr>
              <w:t>323 pixels per inch, 1920x1200 HD display</w:t>
            </w:r>
          </w:p>
        </w:tc>
        <w:tc>
          <w:tcPr>
            <w:tcW w:w="2546" w:type="dxa"/>
          </w:tcPr>
          <w:p w14:paraId="09B5C5C7" w14:textId="3DA48848" w:rsidR="00F35343" w:rsidRPr="003D64D6" w:rsidRDefault="00C840C8" w:rsidP="005D6EC1">
            <w:pPr>
              <w:rPr>
                <w:rFonts w:ascii="Calibri" w:hAnsi="Calibri" w:cs="Arial"/>
              </w:rPr>
            </w:pPr>
            <w:r>
              <w:rPr>
                <w:rFonts w:ascii="Calibri" w:hAnsi="Calibri" w:cs="Arial"/>
              </w:rPr>
              <w:t>Android 4.4 has graphing tools in API</w:t>
            </w:r>
          </w:p>
        </w:tc>
        <w:tc>
          <w:tcPr>
            <w:tcW w:w="2546" w:type="dxa"/>
          </w:tcPr>
          <w:p w14:paraId="1D71295A" w14:textId="6C0D10DD" w:rsidR="00F35343" w:rsidRPr="003D64D6" w:rsidRDefault="00C840C8" w:rsidP="005D6EC1">
            <w:pPr>
              <w:rPr>
                <w:rFonts w:ascii="Calibri" w:hAnsi="Calibri" w:cs="Arial"/>
              </w:rPr>
            </w:pPr>
            <w:r>
              <w:rPr>
                <w:rFonts w:ascii="Calibri" w:hAnsi="Calibri" w:cs="Arial"/>
              </w:rPr>
              <w:t xml:space="preserve">Graph of EEG from EMD is similar to </w:t>
            </w:r>
            <w:proofErr w:type="spellStart"/>
            <w:r>
              <w:rPr>
                <w:rFonts w:ascii="Calibri" w:hAnsi="Calibri" w:cs="Arial"/>
              </w:rPr>
              <w:t>Emotiv</w:t>
            </w:r>
            <w:proofErr w:type="spellEnd"/>
            <w:r>
              <w:rPr>
                <w:rFonts w:ascii="Calibri" w:hAnsi="Calibri" w:cs="Arial"/>
              </w:rPr>
              <w:t xml:space="preserve"> reading graph</w:t>
            </w:r>
          </w:p>
        </w:tc>
        <w:bookmarkStart w:id="18" w:name="_GoBack"/>
        <w:bookmarkEnd w:id="18"/>
      </w:tr>
      <w:tr w:rsidR="00F35343" w:rsidRPr="003D64D6" w14:paraId="510586F5" w14:textId="77777777" w:rsidTr="00F9303F">
        <w:trPr>
          <w:trHeight w:val="289"/>
        </w:trPr>
        <w:tc>
          <w:tcPr>
            <w:tcW w:w="2546" w:type="dxa"/>
          </w:tcPr>
          <w:p w14:paraId="7AD457A8" w14:textId="7B44B3D9" w:rsidR="00F35343" w:rsidRPr="00C840C8" w:rsidRDefault="00410BE7" w:rsidP="005D6EC1">
            <w:pPr>
              <w:rPr>
                <w:rFonts w:ascii="Calibri" w:hAnsi="Calibri" w:cs="Arial"/>
              </w:rPr>
            </w:pPr>
            <w:r w:rsidRPr="00C840C8">
              <w:rPr>
                <w:rFonts w:ascii="Calibri" w:hAnsi="Calibri" w:cs="Arial"/>
              </w:rPr>
              <w:t>Microcontroller needs to convert analog to digital accurately</w:t>
            </w:r>
          </w:p>
        </w:tc>
        <w:tc>
          <w:tcPr>
            <w:tcW w:w="2546" w:type="dxa"/>
          </w:tcPr>
          <w:p w14:paraId="3F33C563" w14:textId="3E529764" w:rsidR="00F35343" w:rsidRPr="003D64D6" w:rsidRDefault="00B02F37" w:rsidP="005D6EC1">
            <w:pPr>
              <w:rPr>
                <w:rFonts w:ascii="Calibri" w:hAnsi="Calibri" w:cs="Arial"/>
              </w:rPr>
            </w:pPr>
            <w:r>
              <w:rPr>
                <w:rFonts w:ascii="Calibri" w:hAnsi="Calibri" w:cs="Arial"/>
              </w:rPr>
              <w:t>ADC has a sampling frequency minimum of 120 Hz</w:t>
            </w:r>
          </w:p>
        </w:tc>
        <w:tc>
          <w:tcPr>
            <w:tcW w:w="2546" w:type="dxa"/>
          </w:tcPr>
          <w:p w14:paraId="40283C75" w14:textId="0186BBE3" w:rsidR="00F35343" w:rsidRPr="003D64D6" w:rsidRDefault="00B02F37" w:rsidP="005D6EC1">
            <w:pPr>
              <w:rPr>
                <w:rFonts w:ascii="Calibri" w:hAnsi="Calibri" w:cs="Arial"/>
              </w:rPr>
            </w:pPr>
            <w:r>
              <w:rPr>
                <w:rFonts w:ascii="Calibri" w:hAnsi="Calibri" w:cs="Arial"/>
              </w:rPr>
              <w:t>Studying the datasheet of the microprocessor</w:t>
            </w:r>
          </w:p>
        </w:tc>
        <w:tc>
          <w:tcPr>
            <w:tcW w:w="2546" w:type="dxa"/>
          </w:tcPr>
          <w:p w14:paraId="62A43802" w14:textId="0904C9B9" w:rsidR="00F35343" w:rsidRPr="003D64D6" w:rsidRDefault="00B02F37" w:rsidP="005D6EC1">
            <w:pPr>
              <w:rPr>
                <w:rFonts w:ascii="Calibri" w:hAnsi="Calibri" w:cs="Arial"/>
              </w:rPr>
            </w:pPr>
            <w:r>
              <w:rPr>
                <w:rFonts w:ascii="Calibri" w:hAnsi="Calibri" w:cs="Arial"/>
              </w:rPr>
              <w:t xml:space="preserve">Comparing the EMD readings to that of the </w:t>
            </w:r>
            <w:proofErr w:type="spellStart"/>
            <w:r>
              <w:rPr>
                <w:rFonts w:ascii="Calibri" w:hAnsi="Calibri" w:cs="Arial"/>
              </w:rPr>
              <w:t>Emotiv</w:t>
            </w:r>
            <w:proofErr w:type="spellEnd"/>
            <w:r>
              <w:rPr>
                <w:rFonts w:ascii="Calibri" w:hAnsi="Calibri" w:cs="Arial"/>
              </w:rPr>
              <w:t xml:space="preserve"> EPOC</w:t>
            </w:r>
          </w:p>
        </w:tc>
      </w:tr>
      <w:tr w:rsidR="00F35343" w:rsidRPr="003D64D6" w14:paraId="455E189D" w14:textId="77777777" w:rsidTr="00F9303F">
        <w:trPr>
          <w:trHeight w:val="289"/>
        </w:trPr>
        <w:tc>
          <w:tcPr>
            <w:tcW w:w="2546" w:type="dxa"/>
          </w:tcPr>
          <w:p w14:paraId="6CAFE2C3" w14:textId="48537F20" w:rsidR="00F35343" w:rsidRPr="00C840C8" w:rsidRDefault="00410BE7" w:rsidP="005D6EC1">
            <w:pPr>
              <w:rPr>
                <w:rFonts w:ascii="Calibri" w:hAnsi="Calibri" w:cs="Arial"/>
              </w:rPr>
            </w:pPr>
            <w:r w:rsidRPr="00C840C8">
              <w:rPr>
                <w:rFonts w:ascii="Calibri" w:hAnsi="Calibri" w:cs="Arial"/>
              </w:rPr>
              <w:t>Application needs to run on a recent Android platform</w:t>
            </w:r>
          </w:p>
        </w:tc>
        <w:tc>
          <w:tcPr>
            <w:tcW w:w="2546" w:type="dxa"/>
          </w:tcPr>
          <w:p w14:paraId="329B45B5" w14:textId="0C1F2298" w:rsidR="00F35343" w:rsidRPr="003D64D6" w:rsidRDefault="00B02F37" w:rsidP="005D6EC1">
            <w:pPr>
              <w:rPr>
                <w:rFonts w:ascii="Calibri" w:hAnsi="Calibri" w:cs="Arial"/>
              </w:rPr>
            </w:pPr>
            <w:r>
              <w:rPr>
                <w:rFonts w:ascii="Calibri" w:hAnsi="Calibri" w:cs="Arial"/>
              </w:rPr>
              <w:t>Android 4.4 (</w:t>
            </w:r>
            <w:proofErr w:type="spellStart"/>
            <w:r>
              <w:rPr>
                <w:rFonts w:ascii="Calibri" w:hAnsi="Calibri" w:cs="Arial"/>
              </w:rPr>
              <w:t>KitKat</w:t>
            </w:r>
            <w:proofErr w:type="spellEnd"/>
            <w:r>
              <w:rPr>
                <w:rFonts w:ascii="Calibri" w:hAnsi="Calibri" w:cs="Arial"/>
              </w:rPr>
              <w:t>)</w:t>
            </w:r>
          </w:p>
        </w:tc>
        <w:tc>
          <w:tcPr>
            <w:tcW w:w="2546" w:type="dxa"/>
          </w:tcPr>
          <w:p w14:paraId="09CDF5C4" w14:textId="4E363A0C" w:rsidR="00F35343" w:rsidRPr="003D64D6" w:rsidRDefault="00B02F37" w:rsidP="005D6EC1">
            <w:pPr>
              <w:rPr>
                <w:rFonts w:ascii="Calibri" w:hAnsi="Calibri" w:cs="Arial"/>
              </w:rPr>
            </w:pPr>
            <w:r>
              <w:rPr>
                <w:rFonts w:ascii="Calibri" w:hAnsi="Calibri" w:cs="Arial"/>
              </w:rPr>
              <w:t>Android 4.4 is compatible with Nexus 7</w:t>
            </w:r>
          </w:p>
        </w:tc>
        <w:tc>
          <w:tcPr>
            <w:tcW w:w="2546" w:type="dxa"/>
          </w:tcPr>
          <w:p w14:paraId="3D5A1ED8" w14:textId="1D0B1BCD" w:rsidR="00F35343" w:rsidRPr="003D64D6" w:rsidRDefault="00B02F37" w:rsidP="005D6EC1">
            <w:pPr>
              <w:rPr>
                <w:rFonts w:ascii="Calibri" w:hAnsi="Calibri" w:cs="Arial"/>
              </w:rPr>
            </w:pPr>
            <w:r>
              <w:rPr>
                <w:rFonts w:ascii="Calibri" w:hAnsi="Calibri" w:cs="Arial"/>
              </w:rPr>
              <w:t>Check tablet to ensure application runs properly</w:t>
            </w:r>
          </w:p>
        </w:tc>
      </w:tr>
      <w:tr w:rsidR="00F35343" w:rsidRPr="003D64D6" w14:paraId="2E8828EC" w14:textId="77777777" w:rsidTr="00F9303F">
        <w:trPr>
          <w:trHeight w:val="289"/>
        </w:trPr>
        <w:tc>
          <w:tcPr>
            <w:tcW w:w="2546" w:type="dxa"/>
          </w:tcPr>
          <w:p w14:paraId="5E162B53" w14:textId="4640CB63" w:rsidR="00F35343" w:rsidRPr="00C840C8" w:rsidRDefault="00410BE7" w:rsidP="005D6EC1">
            <w:pPr>
              <w:rPr>
                <w:rFonts w:ascii="Calibri" w:hAnsi="Calibri" w:cs="Arial"/>
              </w:rPr>
            </w:pPr>
            <w:r w:rsidRPr="00C840C8">
              <w:rPr>
                <w:rFonts w:ascii="Calibri" w:hAnsi="Calibri" w:cs="Arial"/>
              </w:rPr>
              <w:t>EEG recorded data needs to be user accessible</w:t>
            </w:r>
          </w:p>
        </w:tc>
        <w:tc>
          <w:tcPr>
            <w:tcW w:w="2546" w:type="dxa"/>
          </w:tcPr>
          <w:p w14:paraId="13890219" w14:textId="115DCF81" w:rsidR="00F35343" w:rsidRPr="003D64D6" w:rsidRDefault="00B02F37" w:rsidP="005D6EC1">
            <w:pPr>
              <w:rPr>
                <w:rFonts w:ascii="Calibri" w:hAnsi="Calibri" w:cs="Arial"/>
              </w:rPr>
            </w:pPr>
            <w:r>
              <w:rPr>
                <w:rFonts w:ascii="Calibri" w:hAnsi="Calibri" w:cs="Arial"/>
              </w:rPr>
              <w:t>Data must be stored on internal memory</w:t>
            </w:r>
          </w:p>
        </w:tc>
        <w:tc>
          <w:tcPr>
            <w:tcW w:w="2546" w:type="dxa"/>
          </w:tcPr>
          <w:p w14:paraId="0A2235A1" w14:textId="7839D917" w:rsidR="00F35343" w:rsidRPr="003D64D6" w:rsidRDefault="00B02F37" w:rsidP="005D6EC1">
            <w:pPr>
              <w:rPr>
                <w:rFonts w:ascii="Calibri" w:hAnsi="Calibri" w:cs="Arial"/>
              </w:rPr>
            </w:pPr>
            <w:r>
              <w:rPr>
                <w:rFonts w:ascii="Calibri" w:hAnsi="Calibri" w:cs="Arial"/>
              </w:rPr>
              <w:t xml:space="preserve">Coding to store data </w:t>
            </w:r>
          </w:p>
        </w:tc>
        <w:tc>
          <w:tcPr>
            <w:tcW w:w="2546" w:type="dxa"/>
          </w:tcPr>
          <w:p w14:paraId="5D700BF9" w14:textId="6EFBED74" w:rsidR="00F35343" w:rsidRPr="003D64D6" w:rsidRDefault="00C840C8" w:rsidP="005D6EC1">
            <w:pPr>
              <w:rPr>
                <w:rFonts w:ascii="Calibri" w:hAnsi="Calibri" w:cs="Arial"/>
              </w:rPr>
            </w:pPr>
            <w:r>
              <w:rPr>
                <w:rFonts w:ascii="Calibri" w:hAnsi="Calibri" w:cs="Arial"/>
              </w:rPr>
              <w:t>Check memory of tablet to ensure data is present</w:t>
            </w:r>
          </w:p>
        </w:tc>
      </w:tr>
      <w:tr w:rsidR="00F35343" w:rsidRPr="003D64D6" w14:paraId="371B8048" w14:textId="77777777" w:rsidTr="00F9303F">
        <w:trPr>
          <w:trHeight w:val="289"/>
        </w:trPr>
        <w:tc>
          <w:tcPr>
            <w:tcW w:w="2546" w:type="dxa"/>
          </w:tcPr>
          <w:p w14:paraId="6366B1D4" w14:textId="20C355D6" w:rsidR="00F35343" w:rsidRPr="00C840C8" w:rsidRDefault="00410BE7" w:rsidP="005D6EC1">
            <w:pPr>
              <w:rPr>
                <w:rFonts w:ascii="Calibri" w:hAnsi="Calibri" w:cs="Arial"/>
              </w:rPr>
            </w:pPr>
            <w:r w:rsidRPr="00C840C8">
              <w:rPr>
                <w:rFonts w:ascii="Calibri" w:hAnsi="Calibri" w:cs="Arial"/>
              </w:rPr>
              <w:t xml:space="preserve">Application needs to connect via Bluetooth </w:t>
            </w:r>
          </w:p>
        </w:tc>
        <w:tc>
          <w:tcPr>
            <w:tcW w:w="2546" w:type="dxa"/>
          </w:tcPr>
          <w:p w14:paraId="75C10FE4" w14:textId="270C4FA5" w:rsidR="00F35343" w:rsidRPr="009E0B95" w:rsidRDefault="009E0B95" w:rsidP="005D6EC1">
            <w:pPr>
              <w:rPr>
                <w:rFonts w:ascii="Times" w:eastAsia="Times New Roman" w:hAnsi="Times" w:cs="Times New Roman"/>
                <w:sz w:val="20"/>
                <w:szCs w:val="20"/>
                <w:lang w:eastAsia="en-US"/>
              </w:rPr>
            </w:pPr>
            <w:r w:rsidRPr="009E0B95">
              <w:rPr>
                <w:rFonts w:ascii="Arial" w:eastAsia="Times New Roman" w:hAnsi="Arial" w:cs="Arial"/>
                <w:color w:val="000000"/>
                <w:lang w:eastAsia="en-US"/>
              </w:rPr>
              <w:t xml:space="preserve">41 </w:t>
            </w:r>
            <w:proofErr w:type="spellStart"/>
            <w:r w:rsidRPr="009E0B95">
              <w:rPr>
                <w:rFonts w:ascii="Arial" w:eastAsia="Times New Roman" w:hAnsi="Arial" w:cs="Arial"/>
                <w:color w:val="000000"/>
                <w:lang w:eastAsia="en-US"/>
              </w:rPr>
              <w:t>mAh</w:t>
            </w:r>
            <w:proofErr w:type="spellEnd"/>
            <w:r w:rsidRPr="009E0B95">
              <w:rPr>
                <w:rFonts w:ascii="Arial" w:eastAsia="Times New Roman" w:hAnsi="Arial" w:cs="Arial"/>
                <w:color w:val="000000"/>
                <w:lang w:eastAsia="en-US"/>
              </w:rPr>
              <w:t>, 2.1Mbps, 2.4 GHz frequency range</w:t>
            </w:r>
          </w:p>
        </w:tc>
        <w:tc>
          <w:tcPr>
            <w:tcW w:w="2546" w:type="dxa"/>
          </w:tcPr>
          <w:p w14:paraId="0A8BA407" w14:textId="4EBCAB09" w:rsidR="00F35343" w:rsidRPr="009E0B95" w:rsidRDefault="009E0B95" w:rsidP="005D6EC1">
            <w:pPr>
              <w:rPr>
                <w:rFonts w:ascii="Times" w:eastAsia="Times New Roman" w:hAnsi="Times" w:cs="Times New Roman"/>
                <w:sz w:val="20"/>
                <w:szCs w:val="20"/>
                <w:lang w:eastAsia="en-US"/>
              </w:rPr>
            </w:pPr>
            <w:r w:rsidRPr="009E0B95">
              <w:rPr>
                <w:rFonts w:ascii="Arial" w:eastAsia="Times New Roman" w:hAnsi="Arial" w:cs="Arial"/>
                <w:color w:val="000000"/>
                <w:lang w:eastAsia="en-US"/>
              </w:rPr>
              <w:t xml:space="preserve">Datasheets provided to view before purchase </w:t>
            </w:r>
          </w:p>
        </w:tc>
        <w:tc>
          <w:tcPr>
            <w:tcW w:w="2546" w:type="dxa"/>
          </w:tcPr>
          <w:p w14:paraId="2A20604F" w14:textId="25B6D2BF" w:rsidR="00F35343" w:rsidRPr="009E0B95" w:rsidRDefault="009E0B95" w:rsidP="005D6EC1">
            <w:pPr>
              <w:rPr>
                <w:rFonts w:ascii="Times" w:eastAsia="Times New Roman" w:hAnsi="Times" w:cs="Times New Roman"/>
                <w:sz w:val="20"/>
                <w:szCs w:val="20"/>
                <w:lang w:eastAsia="en-US"/>
              </w:rPr>
            </w:pPr>
            <w:r w:rsidRPr="009E0B95">
              <w:rPr>
                <w:rFonts w:ascii="Arial" w:eastAsia="Times New Roman" w:hAnsi="Arial" w:cs="Arial"/>
                <w:color w:val="000000"/>
                <w:lang w:eastAsia="en-US"/>
              </w:rPr>
              <w:t>All information is sent from arduino to android app</w:t>
            </w:r>
          </w:p>
        </w:tc>
      </w:tr>
      <w:tr w:rsidR="00F35343" w:rsidRPr="003D64D6" w14:paraId="668384E4" w14:textId="77777777" w:rsidTr="00F9303F">
        <w:trPr>
          <w:trHeight w:val="289"/>
        </w:trPr>
        <w:tc>
          <w:tcPr>
            <w:tcW w:w="2546" w:type="dxa"/>
          </w:tcPr>
          <w:p w14:paraId="09236612" w14:textId="3EA0D95A" w:rsidR="00F35343" w:rsidRPr="00C840C8" w:rsidRDefault="00410BE7" w:rsidP="005D6EC1">
            <w:pPr>
              <w:rPr>
                <w:rFonts w:ascii="Calibri" w:hAnsi="Calibri" w:cs="Arial"/>
              </w:rPr>
            </w:pPr>
            <w:r w:rsidRPr="00C840C8">
              <w:rPr>
                <w:rFonts w:ascii="Calibri" w:hAnsi="Calibri" w:cs="Arial"/>
              </w:rPr>
              <w:t>Application signals alert when epileptic seizure activity is detected</w:t>
            </w:r>
          </w:p>
        </w:tc>
        <w:tc>
          <w:tcPr>
            <w:tcW w:w="2546" w:type="dxa"/>
          </w:tcPr>
          <w:p w14:paraId="2E0F6435" w14:textId="643A14FA" w:rsidR="00F35343" w:rsidRPr="003D64D6" w:rsidRDefault="00C840C8" w:rsidP="005D6EC1">
            <w:pPr>
              <w:rPr>
                <w:rFonts w:ascii="Calibri" w:hAnsi="Calibri" w:cs="Arial"/>
              </w:rPr>
            </w:pPr>
            <w:r>
              <w:rPr>
                <w:rFonts w:ascii="Calibri" w:hAnsi="Calibri" w:cs="Arial"/>
              </w:rPr>
              <w:t xml:space="preserve">Alert is triggered by defined “abnormal” </w:t>
            </w:r>
            <w:proofErr w:type="spellStart"/>
            <w:r>
              <w:rPr>
                <w:rFonts w:ascii="Calibri" w:hAnsi="Calibri" w:cs="Arial"/>
              </w:rPr>
              <w:t>eeg</w:t>
            </w:r>
            <w:proofErr w:type="spellEnd"/>
            <w:r>
              <w:rPr>
                <w:rFonts w:ascii="Calibri" w:hAnsi="Calibri" w:cs="Arial"/>
              </w:rPr>
              <w:t xml:space="preserve"> signals</w:t>
            </w:r>
          </w:p>
        </w:tc>
        <w:tc>
          <w:tcPr>
            <w:tcW w:w="2546" w:type="dxa"/>
          </w:tcPr>
          <w:p w14:paraId="1F840A6A" w14:textId="23439EEB" w:rsidR="00F35343" w:rsidRPr="003D64D6" w:rsidRDefault="00C840C8" w:rsidP="005D6EC1">
            <w:pPr>
              <w:rPr>
                <w:rFonts w:ascii="Calibri" w:hAnsi="Calibri" w:cs="Arial"/>
              </w:rPr>
            </w:pPr>
            <w:r>
              <w:rPr>
                <w:rFonts w:ascii="Calibri" w:hAnsi="Calibri" w:cs="Arial"/>
              </w:rPr>
              <w:t>Android 4.4 has a compare and contrast library in API</w:t>
            </w:r>
          </w:p>
        </w:tc>
        <w:tc>
          <w:tcPr>
            <w:tcW w:w="2546" w:type="dxa"/>
          </w:tcPr>
          <w:p w14:paraId="27905116" w14:textId="74345B55" w:rsidR="00F35343" w:rsidRPr="003D64D6" w:rsidRDefault="00C840C8" w:rsidP="005D6EC1">
            <w:pPr>
              <w:rPr>
                <w:rFonts w:ascii="Calibri" w:hAnsi="Calibri" w:cs="Arial"/>
              </w:rPr>
            </w:pPr>
            <w:r>
              <w:rPr>
                <w:rFonts w:ascii="Calibri" w:hAnsi="Calibri" w:cs="Arial"/>
              </w:rPr>
              <w:t>If frequency is passed then alert is triggered</w:t>
            </w:r>
          </w:p>
        </w:tc>
      </w:tr>
      <w:tr w:rsidR="00410BE7" w:rsidRPr="003D64D6" w14:paraId="706DAC13" w14:textId="77777777" w:rsidTr="00F9303F">
        <w:trPr>
          <w:trHeight w:val="289"/>
        </w:trPr>
        <w:tc>
          <w:tcPr>
            <w:tcW w:w="2546" w:type="dxa"/>
          </w:tcPr>
          <w:p w14:paraId="0CB4FB96" w14:textId="3BBF2CA9" w:rsidR="00410BE7" w:rsidRPr="009E0B95" w:rsidRDefault="00410BE7" w:rsidP="005D6EC1">
            <w:pPr>
              <w:rPr>
                <w:rFonts w:ascii="Calibri" w:hAnsi="Calibri" w:cs="Arial"/>
              </w:rPr>
            </w:pPr>
            <w:r w:rsidRPr="009E0B95">
              <w:rPr>
                <w:rFonts w:ascii="Calibri" w:hAnsi="Calibri" w:cs="Arial"/>
              </w:rPr>
              <w:t>Amplify the signal from the electrodes to the microcontroller</w:t>
            </w:r>
          </w:p>
        </w:tc>
        <w:tc>
          <w:tcPr>
            <w:tcW w:w="2546" w:type="dxa"/>
          </w:tcPr>
          <w:p w14:paraId="162468A9" w14:textId="3E371D21" w:rsidR="00410BE7" w:rsidRPr="009E0B95" w:rsidRDefault="009E0B95" w:rsidP="005D6EC1">
            <w:pPr>
              <w:rPr>
                <w:rFonts w:ascii="Times" w:eastAsia="Times New Roman" w:hAnsi="Times" w:cs="Times New Roman"/>
                <w:sz w:val="20"/>
                <w:szCs w:val="20"/>
                <w:lang w:eastAsia="en-US"/>
              </w:rPr>
            </w:pPr>
            <w:r w:rsidRPr="009E0B95">
              <w:rPr>
                <w:rFonts w:ascii="Arial" w:eastAsia="Times New Roman" w:hAnsi="Arial" w:cs="Arial"/>
                <w:color w:val="000000"/>
                <w:lang w:eastAsia="en-US"/>
              </w:rPr>
              <w:t>Two amplifiers in series with enough gain to amplify the signal</w:t>
            </w:r>
          </w:p>
        </w:tc>
        <w:tc>
          <w:tcPr>
            <w:tcW w:w="2546" w:type="dxa"/>
          </w:tcPr>
          <w:p w14:paraId="0DCFD398" w14:textId="2323ED6D" w:rsidR="00410BE7" w:rsidRPr="009E0B95" w:rsidRDefault="009E0B95" w:rsidP="005D6EC1">
            <w:pPr>
              <w:rPr>
                <w:rFonts w:ascii="Times" w:eastAsia="Times New Roman" w:hAnsi="Times" w:cs="Times New Roman"/>
                <w:sz w:val="20"/>
                <w:szCs w:val="20"/>
                <w:lang w:eastAsia="en-US"/>
              </w:rPr>
            </w:pPr>
            <w:r w:rsidRPr="009E0B95">
              <w:rPr>
                <w:rFonts w:ascii="Arial" w:eastAsia="Times New Roman" w:hAnsi="Arial" w:cs="Arial"/>
                <w:color w:val="000000"/>
                <w:lang w:eastAsia="en-US"/>
              </w:rPr>
              <w:t xml:space="preserve">Using </w:t>
            </w:r>
            <w:proofErr w:type="spellStart"/>
            <w:r w:rsidRPr="009E0B95">
              <w:rPr>
                <w:rFonts w:ascii="Arial" w:eastAsia="Times New Roman" w:hAnsi="Arial" w:cs="Arial"/>
                <w:color w:val="000000"/>
                <w:lang w:eastAsia="en-US"/>
              </w:rPr>
              <w:t>Pspice</w:t>
            </w:r>
            <w:proofErr w:type="spellEnd"/>
            <w:r w:rsidRPr="009E0B95">
              <w:rPr>
                <w:rFonts w:ascii="Arial" w:eastAsia="Times New Roman" w:hAnsi="Arial" w:cs="Arial"/>
                <w:color w:val="000000"/>
                <w:lang w:eastAsia="en-US"/>
              </w:rPr>
              <w:t xml:space="preserve"> to model different circuits </w:t>
            </w:r>
          </w:p>
        </w:tc>
        <w:tc>
          <w:tcPr>
            <w:tcW w:w="2546" w:type="dxa"/>
          </w:tcPr>
          <w:p w14:paraId="78F52A88" w14:textId="06BD44EF" w:rsidR="00410BE7" w:rsidRPr="009E0B95" w:rsidRDefault="009E0B95" w:rsidP="005D6EC1">
            <w:pPr>
              <w:rPr>
                <w:rFonts w:ascii="Times" w:eastAsia="Times New Roman" w:hAnsi="Times" w:cs="Times New Roman"/>
                <w:sz w:val="20"/>
                <w:szCs w:val="20"/>
                <w:lang w:eastAsia="en-US"/>
              </w:rPr>
            </w:pPr>
            <w:r w:rsidRPr="009E0B95">
              <w:rPr>
                <w:rFonts w:ascii="Arial" w:eastAsia="Times New Roman" w:hAnsi="Arial" w:cs="Arial"/>
                <w:color w:val="000000"/>
                <w:lang w:eastAsia="en-US"/>
              </w:rPr>
              <w:t xml:space="preserve">Purchase and assemble the circuit and test using oscilloscope </w:t>
            </w:r>
          </w:p>
        </w:tc>
      </w:tr>
      <w:tr w:rsidR="00410BE7" w:rsidRPr="003D64D6" w14:paraId="4494C67E" w14:textId="77777777" w:rsidTr="00F9303F">
        <w:trPr>
          <w:trHeight w:val="289"/>
        </w:trPr>
        <w:tc>
          <w:tcPr>
            <w:tcW w:w="2546" w:type="dxa"/>
          </w:tcPr>
          <w:p w14:paraId="3F7AD50F" w14:textId="30211681" w:rsidR="00410BE7" w:rsidRPr="009E0B95" w:rsidRDefault="00410BE7" w:rsidP="005D6EC1">
            <w:pPr>
              <w:rPr>
                <w:rFonts w:ascii="Calibri" w:hAnsi="Calibri" w:cs="Arial"/>
              </w:rPr>
            </w:pPr>
            <w:r w:rsidRPr="009E0B95">
              <w:rPr>
                <w:rFonts w:ascii="Calibri" w:hAnsi="Calibri" w:cs="Arial"/>
              </w:rPr>
              <w:t>Remove noise from electrode signal</w:t>
            </w:r>
          </w:p>
        </w:tc>
        <w:tc>
          <w:tcPr>
            <w:tcW w:w="2546" w:type="dxa"/>
          </w:tcPr>
          <w:p w14:paraId="664C6B4D" w14:textId="3C68709E" w:rsidR="00410BE7" w:rsidRPr="009E0B95" w:rsidRDefault="009E0B95" w:rsidP="005D6EC1">
            <w:pPr>
              <w:rPr>
                <w:rFonts w:ascii="Times" w:eastAsia="Times New Roman" w:hAnsi="Times" w:cs="Times New Roman"/>
                <w:sz w:val="20"/>
                <w:szCs w:val="20"/>
                <w:lang w:eastAsia="en-US"/>
              </w:rPr>
            </w:pPr>
            <w:r w:rsidRPr="009E0B95">
              <w:rPr>
                <w:rFonts w:ascii="Arial" w:eastAsia="Times New Roman" w:hAnsi="Arial" w:cs="Arial"/>
                <w:color w:val="000000"/>
                <w:lang w:eastAsia="en-US"/>
              </w:rPr>
              <w:t xml:space="preserve">Active Low Pass Filter Circuit </w:t>
            </w:r>
          </w:p>
        </w:tc>
        <w:tc>
          <w:tcPr>
            <w:tcW w:w="2546" w:type="dxa"/>
          </w:tcPr>
          <w:p w14:paraId="3705110F" w14:textId="77777777" w:rsidR="009E0B95" w:rsidRPr="009E0B95" w:rsidRDefault="009E0B95" w:rsidP="009E0B95">
            <w:pPr>
              <w:rPr>
                <w:rFonts w:ascii="Times" w:eastAsia="Times New Roman" w:hAnsi="Times" w:cs="Times New Roman"/>
                <w:sz w:val="20"/>
                <w:szCs w:val="20"/>
                <w:lang w:eastAsia="en-US"/>
              </w:rPr>
            </w:pPr>
            <w:r w:rsidRPr="009E0B95">
              <w:rPr>
                <w:rFonts w:ascii="Arial" w:eastAsia="Times New Roman" w:hAnsi="Arial" w:cs="Arial"/>
                <w:color w:val="000000"/>
                <w:lang w:eastAsia="en-US"/>
              </w:rPr>
              <w:t xml:space="preserve">Model in </w:t>
            </w:r>
            <w:proofErr w:type="spellStart"/>
            <w:r w:rsidRPr="009E0B95">
              <w:rPr>
                <w:rFonts w:ascii="Arial" w:eastAsia="Times New Roman" w:hAnsi="Arial" w:cs="Arial"/>
                <w:color w:val="000000"/>
                <w:lang w:eastAsia="en-US"/>
              </w:rPr>
              <w:t>Pspice</w:t>
            </w:r>
            <w:proofErr w:type="spellEnd"/>
          </w:p>
          <w:p w14:paraId="1CBD546C" w14:textId="77777777" w:rsidR="00410BE7" w:rsidRPr="003D64D6" w:rsidRDefault="00410BE7" w:rsidP="005D6EC1">
            <w:pPr>
              <w:rPr>
                <w:rFonts w:ascii="Calibri" w:hAnsi="Calibri" w:cs="Arial"/>
              </w:rPr>
            </w:pPr>
          </w:p>
        </w:tc>
        <w:tc>
          <w:tcPr>
            <w:tcW w:w="2546" w:type="dxa"/>
          </w:tcPr>
          <w:p w14:paraId="265C78D8" w14:textId="4117B2EA" w:rsidR="00410BE7" w:rsidRPr="009E0B95" w:rsidRDefault="009E0B95" w:rsidP="005D6EC1">
            <w:pPr>
              <w:rPr>
                <w:rFonts w:ascii="Times" w:eastAsia="Times New Roman" w:hAnsi="Times" w:cs="Times New Roman"/>
                <w:sz w:val="20"/>
                <w:szCs w:val="20"/>
                <w:lang w:eastAsia="en-US"/>
              </w:rPr>
            </w:pPr>
            <w:r w:rsidRPr="009E0B95">
              <w:rPr>
                <w:rFonts w:ascii="Arial" w:eastAsia="Times New Roman" w:hAnsi="Arial" w:cs="Arial"/>
                <w:color w:val="000000"/>
                <w:lang w:eastAsia="en-US"/>
              </w:rPr>
              <w:t>Purchase and assemble the circuit. Test using oscilloscope</w:t>
            </w:r>
          </w:p>
        </w:tc>
      </w:tr>
      <w:tr w:rsidR="00410BE7" w:rsidRPr="003D64D6" w14:paraId="72A530D7" w14:textId="77777777" w:rsidTr="00F9303F">
        <w:trPr>
          <w:trHeight w:val="289"/>
        </w:trPr>
        <w:tc>
          <w:tcPr>
            <w:tcW w:w="2546" w:type="dxa"/>
          </w:tcPr>
          <w:p w14:paraId="3C789566" w14:textId="006914CE" w:rsidR="00410BE7" w:rsidRPr="009E0B95" w:rsidRDefault="00410BE7" w:rsidP="005D6EC1">
            <w:pPr>
              <w:rPr>
                <w:rFonts w:ascii="Calibri" w:hAnsi="Calibri" w:cs="Arial"/>
              </w:rPr>
            </w:pPr>
            <w:r w:rsidRPr="009E0B95">
              <w:rPr>
                <w:rFonts w:ascii="Calibri" w:hAnsi="Calibri" w:cs="Arial"/>
              </w:rPr>
              <w:lastRenderedPageBreak/>
              <w:t>Electrodes and user need to be isolated from the power source</w:t>
            </w:r>
          </w:p>
        </w:tc>
        <w:tc>
          <w:tcPr>
            <w:tcW w:w="2546" w:type="dxa"/>
          </w:tcPr>
          <w:p w14:paraId="1360AA23" w14:textId="77777777" w:rsidR="009E0B95" w:rsidRPr="009E0B95" w:rsidRDefault="009E0B95" w:rsidP="009E0B95">
            <w:pPr>
              <w:rPr>
                <w:rFonts w:ascii="Times" w:eastAsia="Times New Roman" w:hAnsi="Times" w:cs="Times New Roman"/>
                <w:sz w:val="20"/>
                <w:szCs w:val="20"/>
                <w:lang w:eastAsia="en-US"/>
              </w:rPr>
            </w:pPr>
            <w:r w:rsidRPr="009E0B95">
              <w:rPr>
                <w:rFonts w:ascii="Arial" w:eastAsia="Times New Roman" w:hAnsi="Arial" w:cs="Arial"/>
                <w:color w:val="000000"/>
                <w:lang w:eastAsia="en-US"/>
              </w:rPr>
              <w:t>Isolation Amplifier</w:t>
            </w:r>
          </w:p>
          <w:p w14:paraId="79083BB9" w14:textId="77777777" w:rsidR="00410BE7" w:rsidRPr="003D64D6" w:rsidRDefault="00410BE7" w:rsidP="005D6EC1">
            <w:pPr>
              <w:rPr>
                <w:rFonts w:ascii="Calibri" w:hAnsi="Calibri" w:cs="Arial"/>
              </w:rPr>
            </w:pPr>
          </w:p>
        </w:tc>
        <w:tc>
          <w:tcPr>
            <w:tcW w:w="2546" w:type="dxa"/>
          </w:tcPr>
          <w:p w14:paraId="4BE827F6" w14:textId="08F5F649" w:rsidR="00410BE7" w:rsidRPr="009E0B95" w:rsidRDefault="009E0B95" w:rsidP="005D6EC1">
            <w:pPr>
              <w:rPr>
                <w:rFonts w:ascii="Times" w:eastAsia="Times New Roman" w:hAnsi="Times" w:cs="Times New Roman"/>
                <w:sz w:val="20"/>
                <w:szCs w:val="20"/>
                <w:lang w:eastAsia="en-US"/>
              </w:rPr>
            </w:pPr>
            <w:r w:rsidRPr="009E0B95">
              <w:rPr>
                <w:rFonts w:ascii="Arial" w:eastAsia="Times New Roman" w:hAnsi="Arial" w:cs="Arial"/>
                <w:color w:val="000000"/>
                <w:lang w:eastAsia="en-US"/>
              </w:rPr>
              <w:t xml:space="preserve">Research into reliable bio amplifiers </w:t>
            </w:r>
          </w:p>
        </w:tc>
        <w:tc>
          <w:tcPr>
            <w:tcW w:w="2546" w:type="dxa"/>
          </w:tcPr>
          <w:p w14:paraId="2451D6AB" w14:textId="0C91BE63" w:rsidR="00410BE7" w:rsidRPr="009E0B95" w:rsidRDefault="009E0B95" w:rsidP="005D6EC1">
            <w:pPr>
              <w:rPr>
                <w:rFonts w:ascii="Times" w:eastAsia="Times New Roman" w:hAnsi="Times" w:cs="Times New Roman"/>
                <w:sz w:val="20"/>
                <w:szCs w:val="20"/>
                <w:lang w:eastAsia="en-US"/>
              </w:rPr>
            </w:pPr>
            <w:r w:rsidRPr="009E0B95">
              <w:rPr>
                <w:rFonts w:ascii="Arial" w:eastAsia="Times New Roman" w:hAnsi="Arial" w:cs="Arial"/>
                <w:color w:val="000000"/>
                <w:lang w:eastAsia="en-US"/>
              </w:rPr>
              <w:t xml:space="preserve">Test using </w:t>
            </w:r>
            <w:proofErr w:type="spellStart"/>
            <w:r w:rsidRPr="009E0B95">
              <w:rPr>
                <w:rFonts w:ascii="Arial" w:eastAsia="Times New Roman" w:hAnsi="Arial" w:cs="Arial"/>
                <w:color w:val="000000"/>
                <w:lang w:eastAsia="en-US"/>
              </w:rPr>
              <w:t>multimeter</w:t>
            </w:r>
            <w:proofErr w:type="spellEnd"/>
            <w:r w:rsidRPr="009E0B95">
              <w:rPr>
                <w:rFonts w:ascii="Arial" w:eastAsia="Times New Roman" w:hAnsi="Arial" w:cs="Arial"/>
                <w:color w:val="000000"/>
                <w:lang w:eastAsia="en-US"/>
              </w:rPr>
              <w:t xml:space="preserve"> to see if there is any current passing through</w:t>
            </w:r>
          </w:p>
        </w:tc>
      </w:tr>
      <w:tr w:rsidR="00410BE7" w:rsidRPr="003D64D6" w14:paraId="63AB5320" w14:textId="77777777" w:rsidTr="00F9303F">
        <w:trPr>
          <w:trHeight w:val="289"/>
        </w:trPr>
        <w:tc>
          <w:tcPr>
            <w:tcW w:w="2546" w:type="dxa"/>
          </w:tcPr>
          <w:p w14:paraId="79FCA793" w14:textId="6D4592D7" w:rsidR="00410BE7" w:rsidRPr="009E0B95" w:rsidRDefault="00D14022" w:rsidP="005D6EC1">
            <w:pPr>
              <w:rPr>
                <w:rFonts w:ascii="Calibri" w:hAnsi="Calibri" w:cs="Arial"/>
              </w:rPr>
            </w:pPr>
            <w:r w:rsidRPr="009E0B95">
              <w:rPr>
                <w:rFonts w:ascii="Calibri" w:hAnsi="Calibri" w:cs="Arial"/>
              </w:rPr>
              <w:t xml:space="preserve">Android </w:t>
            </w:r>
            <w:r w:rsidR="00410BE7" w:rsidRPr="009E0B95">
              <w:rPr>
                <w:rFonts w:ascii="Calibri" w:hAnsi="Calibri" w:cs="Arial"/>
              </w:rPr>
              <w:t>Application must differentiate between epileptic and non-epileptic EEG</w:t>
            </w:r>
          </w:p>
        </w:tc>
        <w:tc>
          <w:tcPr>
            <w:tcW w:w="2546" w:type="dxa"/>
          </w:tcPr>
          <w:p w14:paraId="6CB5BBBE" w14:textId="4374C546" w:rsidR="00410BE7" w:rsidRPr="009E0B95" w:rsidRDefault="009E0B95" w:rsidP="005D6EC1">
            <w:pPr>
              <w:rPr>
                <w:rFonts w:ascii="Times" w:eastAsia="Times New Roman" w:hAnsi="Times" w:cs="Times New Roman"/>
                <w:sz w:val="20"/>
                <w:szCs w:val="20"/>
                <w:lang w:eastAsia="en-US"/>
              </w:rPr>
            </w:pPr>
            <w:r w:rsidRPr="009E0B95">
              <w:rPr>
                <w:rFonts w:ascii="Arial" w:eastAsia="Times New Roman" w:hAnsi="Arial" w:cs="Arial"/>
                <w:color w:val="000000"/>
                <w:lang w:eastAsia="en-US"/>
              </w:rPr>
              <w:t>Java code for Fast Fourier Transform of pre recorded epileptic signals</w:t>
            </w:r>
          </w:p>
        </w:tc>
        <w:tc>
          <w:tcPr>
            <w:tcW w:w="2546" w:type="dxa"/>
          </w:tcPr>
          <w:p w14:paraId="40A3DE85" w14:textId="77777777" w:rsidR="009E0B95" w:rsidRPr="009E0B95" w:rsidRDefault="009E0B95" w:rsidP="009E0B95">
            <w:pPr>
              <w:rPr>
                <w:rFonts w:ascii="Times" w:eastAsia="Times New Roman" w:hAnsi="Times" w:cs="Times New Roman"/>
                <w:sz w:val="20"/>
                <w:szCs w:val="20"/>
                <w:lang w:eastAsia="en-US"/>
              </w:rPr>
            </w:pPr>
            <w:r w:rsidRPr="009E0B95">
              <w:rPr>
                <w:rFonts w:ascii="Arial" w:eastAsia="Times New Roman" w:hAnsi="Arial" w:cs="Arial"/>
                <w:color w:val="000000"/>
                <w:lang w:eastAsia="en-US"/>
              </w:rPr>
              <w:t xml:space="preserve">Test using </w:t>
            </w:r>
            <w:proofErr w:type="spellStart"/>
            <w:r w:rsidRPr="009E0B95">
              <w:rPr>
                <w:rFonts w:ascii="Arial" w:eastAsia="Times New Roman" w:hAnsi="Arial" w:cs="Arial"/>
                <w:color w:val="000000"/>
                <w:lang w:eastAsia="en-US"/>
              </w:rPr>
              <w:t>Matlab</w:t>
            </w:r>
            <w:proofErr w:type="spellEnd"/>
          </w:p>
          <w:p w14:paraId="12F06648" w14:textId="77777777" w:rsidR="00410BE7" w:rsidRPr="003D64D6" w:rsidRDefault="00410BE7" w:rsidP="005D6EC1">
            <w:pPr>
              <w:rPr>
                <w:rFonts w:ascii="Calibri" w:hAnsi="Calibri" w:cs="Arial"/>
              </w:rPr>
            </w:pPr>
          </w:p>
        </w:tc>
        <w:tc>
          <w:tcPr>
            <w:tcW w:w="2546" w:type="dxa"/>
          </w:tcPr>
          <w:p w14:paraId="2B908E2E" w14:textId="7F8457BE" w:rsidR="00410BE7" w:rsidRPr="009E0B95" w:rsidRDefault="009E0B95" w:rsidP="005D6EC1">
            <w:pPr>
              <w:rPr>
                <w:rFonts w:ascii="Times" w:eastAsia="Times New Roman" w:hAnsi="Times" w:cs="Times New Roman"/>
                <w:sz w:val="20"/>
                <w:szCs w:val="20"/>
                <w:lang w:eastAsia="en-US"/>
              </w:rPr>
            </w:pPr>
            <w:r w:rsidRPr="009E0B95">
              <w:rPr>
                <w:rFonts w:ascii="Arial" w:eastAsia="Times New Roman" w:hAnsi="Arial" w:cs="Arial"/>
                <w:color w:val="000000"/>
                <w:lang w:eastAsia="en-US"/>
              </w:rPr>
              <w:t>Send the information to the tablet from the computer</w:t>
            </w:r>
          </w:p>
        </w:tc>
      </w:tr>
      <w:tr w:rsidR="00410BE7" w:rsidRPr="003D64D6" w14:paraId="07DA8953" w14:textId="77777777" w:rsidTr="00F9303F">
        <w:trPr>
          <w:trHeight w:val="289"/>
        </w:trPr>
        <w:tc>
          <w:tcPr>
            <w:tcW w:w="2546" w:type="dxa"/>
          </w:tcPr>
          <w:p w14:paraId="0BC7BEAB" w14:textId="2AB463D1" w:rsidR="00410BE7" w:rsidRPr="009E0B95" w:rsidRDefault="00D14022" w:rsidP="005D6EC1">
            <w:pPr>
              <w:rPr>
                <w:rFonts w:ascii="Calibri" w:hAnsi="Calibri" w:cs="Arial"/>
              </w:rPr>
            </w:pPr>
            <w:r w:rsidRPr="009E0B95">
              <w:rPr>
                <w:rFonts w:ascii="Calibri" w:hAnsi="Calibri" w:cs="Arial"/>
              </w:rPr>
              <w:t>Long-term battery life</w:t>
            </w:r>
          </w:p>
        </w:tc>
        <w:tc>
          <w:tcPr>
            <w:tcW w:w="2546" w:type="dxa"/>
          </w:tcPr>
          <w:p w14:paraId="08EA6D75" w14:textId="17C6E81B" w:rsidR="00410BE7" w:rsidRPr="003D64D6" w:rsidRDefault="00D14022" w:rsidP="005D6EC1">
            <w:pPr>
              <w:rPr>
                <w:rFonts w:ascii="Calibri" w:hAnsi="Calibri" w:cs="Arial"/>
              </w:rPr>
            </w:pPr>
            <w:r w:rsidRPr="003D64D6">
              <w:rPr>
                <w:rFonts w:ascii="Calibri" w:hAnsi="Calibri" w:cs="Arial"/>
              </w:rPr>
              <w:t>Greater than 8 hours</w:t>
            </w:r>
          </w:p>
        </w:tc>
        <w:tc>
          <w:tcPr>
            <w:tcW w:w="2546" w:type="dxa"/>
          </w:tcPr>
          <w:p w14:paraId="2475D1FC" w14:textId="1B090173" w:rsidR="00410BE7" w:rsidRPr="009E0B95" w:rsidRDefault="009E0B95" w:rsidP="005D6EC1">
            <w:pPr>
              <w:rPr>
                <w:rFonts w:ascii="Times" w:eastAsia="Times New Roman" w:hAnsi="Times" w:cs="Times New Roman"/>
                <w:sz w:val="20"/>
                <w:szCs w:val="20"/>
                <w:lang w:eastAsia="en-US"/>
              </w:rPr>
            </w:pPr>
            <w:r w:rsidRPr="009E0B95">
              <w:rPr>
                <w:rFonts w:ascii="Arial" w:eastAsia="Times New Roman" w:hAnsi="Arial" w:cs="Arial"/>
                <w:color w:val="000000"/>
                <w:lang w:eastAsia="en-US"/>
              </w:rPr>
              <w:t xml:space="preserve">850mAh divided by approximately 100mAh used by the circuit schematic, android and Bluetooth </w:t>
            </w:r>
          </w:p>
        </w:tc>
        <w:tc>
          <w:tcPr>
            <w:tcW w:w="2546" w:type="dxa"/>
          </w:tcPr>
          <w:p w14:paraId="57057807" w14:textId="75961DFA" w:rsidR="00410BE7" w:rsidRPr="009E0B95" w:rsidRDefault="009E0B95" w:rsidP="005D6EC1">
            <w:pPr>
              <w:rPr>
                <w:rFonts w:ascii="Times" w:eastAsia="Times New Roman" w:hAnsi="Times" w:cs="Times New Roman"/>
                <w:sz w:val="20"/>
                <w:szCs w:val="20"/>
                <w:lang w:eastAsia="en-US"/>
              </w:rPr>
            </w:pPr>
            <w:r w:rsidRPr="009E0B95">
              <w:rPr>
                <w:rFonts w:ascii="Arial" w:eastAsia="Times New Roman" w:hAnsi="Arial" w:cs="Arial"/>
                <w:color w:val="000000"/>
                <w:lang w:eastAsia="en-US"/>
              </w:rPr>
              <w:t>Once assembled, keep it running for as long as possible before needing to be recharged</w:t>
            </w:r>
          </w:p>
        </w:tc>
      </w:tr>
    </w:tbl>
    <w:p w14:paraId="3356D792" w14:textId="5ACCDB5A" w:rsidR="00AF0A7A" w:rsidRPr="003D64D6" w:rsidRDefault="00AF0A7A" w:rsidP="00C44B00">
      <w:pPr>
        <w:pStyle w:val="Heading1"/>
        <w:rPr>
          <w:rFonts w:ascii="Calibri" w:hAnsi="Calibri"/>
        </w:rPr>
      </w:pPr>
      <w:r w:rsidRPr="003D64D6">
        <w:rPr>
          <w:rFonts w:ascii="Calibri" w:hAnsi="Calibri"/>
        </w:rPr>
        <w:br w:type="column"/>
      </w:r>
      <w:bookmarkStart w:id="19" w:name="_Toc373245844"/>
      <w:r w:rsidRPr="003D64D6">
        <w:rPr>
          <w:rFonts w:ascii="Calibri" w:hAnsi="Calibri"/>
        </w:rPr>
        <w:lastRenderedPageBreak/>
        <w:t>Chapter 1: Background</w:t>
      </w:r>
      <w:bookmarkEnd w:id="19"/>
    </w:p>
    <w:p w14:paraId="5774C0B7" w14:textId="0D27F98B" w:rsidR="00D40945" w:rsidRPr="003D64D6" w:rsidRDefault="00D40945" w:rsidP="00D40945">
      <w:pPr>
        <w:spacing w:line="480" w:lineRule="auto"/>
        <w:ind w:firstLine="720"/>
        <w:rPr>
          <w:rFonts w:ascii="Calibri" w:hAnsi="Calibri"/>
        </w:rPr>
      </w:pPr>
      <w:r w:rsidRPr="003D64D6">
        <w:rPr>
          <w:rFonts w:ascii="Calibri" w:hAnsi="Calibri"/>
        </w:rPr>
        <w:t>Epileptic seizures are almost impossible to trace once it has passed without the use of EEG devices. Because of this, physicians are unable to confirm that a patient has had a seizure without the necessary equipment. As a result, patients who experience epileptic seizures require constant attention from caretakers and physicians. In a hospital, patients undergo a lengthy process for attaching numerous EEG electrodes, which are secured using a conductive paste. They are then required to stay in place for an extended period of time while a doctor monitors their brain. This can be very uncomfortable to the patient. Usually, the doctor treats the patients with anticonvulsants and allows them to go home after treatment. The epileptic monitoring device serves to make sure that the treatment is working outside of a hospital setting by measuring EEG signals</w:t>
      </w:r>
      <w:r w:rsidR="008409EB" w:rsidRPr="003D64D6">
        <w:rPr>
          <w:rFonts w:ascii="Calibri" w:hAnsi="Calibri"/>
        </w:rPr>
        <w:t xml:space="preserve"> and triggering an alarm once there is</w:t>
      </w:r>
      <w:r w:rsidRPr="003D64D6">
        <w:rPr>
          <w:rFonts w:ascii="Calibri" w:hAnsi="Calibri"/>
        </w:rPr>
        <w:t xml:space="preserve"> seizure-like EEG activity to a caretaker or physician. </w:t>
      </w:r>
    </w:p>
    <w:p w14:paraId="3511FFA7" w14:textId="67699FFC" w:rsidR="00D40945" w:rsidRPr="003D64D6" w:rsidRDefault="00D40945" w:rsidP="00D40945">
      <w:pPr>
        <w:spacing w:line="480" w:lineRule="auto"/>
        <w:ind w:firstLine="720"/>
        <w:rPr>
          <w:rFonts w:ascii="Calibri" w:hAnsi="Calibri"/>
        </w:rPr>
      </w:pPr>
      <w:r w:rsidRPr="003D64D6">
        <w:rPr>
          <w:rFonts w:ascii="Calibri" w:hAnsi="Calibri"/>
        </w:rPr>
        <w:t xml:space="preserve">The EMD is comprised of two main components, the headset with electrodes and an Android tablet to effectively record and display EEG signals from a patient. The headset was designed based on current EEG ambulatory devices on the market for overall comfort over an extended period of time and effective way to support the </w:t>
      </w:r>
      <w:r w:rsidR="008409EB" w:rsidRPr="003D64D6">
        <w:rPr>
          <w:rFonts w:ascii="Calibri" w:hAnsi="Calibri"/>
        </w:rPr>
        <w:t>EEG</w:t>
      </w:r>
      <w:r w:rsidRPr="003D64D6">
        <w:rPr>
          <w:rFonts w:ascii="Calibri" w:hAnsi="Calibri"/>
        </w:rPr>
        <w:t xml:space="preserve"> electrodes, wiring, and circuit components. Gold plated </w:t>
      </w:r>
      <w:r w:rsidR="008409EB" w:rsidRPr="003D64D6">
        <w:rPr>
          <w:rFonts w:ascii="Calibri" w:hAnsi="Calibri"/>
        </w:rPr>
        <w:t>EEG</w:t>
      </w:r>
      <w:r w:rsidRPr="003D64D6">
        <w:rPr>
          <w:rFonts w:ascii="Calibri" w:hAnsi="Calibri"/>
        </w:rPr>
        <w:t xml:space="preserve"> electrodes are used because they were found to be the best reusable electrodes due to low resistance, high frequency noise, low baseline </w:t>
      </w:r>
      <w:r w:rsidR="008409EB" w:rsidRPr="003D64D6">
        <w:rPr>
          <w:rFonts w:ascii="Calibri" w:hAnsi="Calibri"/>
        </w:rPr>
        <w:t>drift, and more stable</w:t>
      </w:r>
      <w:r w:rsidR="008409EB" w:rsidRPr="003D64D6">
        <w:rPr>
          <w:rStyle w:val="EndnoteReference"/>
          <w:rFonts w:ascii="Calibri" w:hAnsi="Calibri"/>
        </w:rPr>
        <w:endnoteReference w:id="7"/>
      </w:r>
      <w:r w:rsidR="008409EB" w:rsidRPr="003D64D6">
        <w:rPr>
          <w:rFonts w:ascii="Calibri" w:hAnsi="Calibri"/>
        </w:rPr>
        <w:t>.</w:t>
      </w:r>
      <w:r w:rsidRPr="003D64D6">
        <w:rPr>
          <w:rFonts w:ascii="Calibri" w:hAnsi="Calibri"/>
        </w:rPr>
        <w:t xml:space="preserve"> Five electrodes were chosen for the device based on successful research done on EEG readings with less than five electrodes. The EEG signals recorded from the electrodes pass through an isolation amplifier and a low-pass filter. The amplifier is used to increase the power of the EEG signal because EEG signals are relatively weak, only having readings of around 500-</w:t>
      </w:r>
      <w:r w:rsidRPr="003D64D6">
        <w:rPr>
          <w:rFonts w:ascii="Calibri" w:hAnsi="Calibri"/>
        </w:rPr>
        <w:lastRenderedPageBreak/>
        <w:t xml:space="preserve">1500 </w:t>
      </w:r>
      <w:r w:rsidRPr="003D64D6">
        <w:rPr>
          <w:rFonts w:ascii="Calibri" w:hAnsi="Calibri"/>
          <w:color w:val="000000"/>
        </w:rPr>
        <w:t>µV</w:t>
      </w:r>
      <w:r w:rsidR="008409EB" w:rsidRPr="003D64D6">
        <w:rPr>
          <w:rStyle w:val="EndnoteReference"/>
          <w:rFonts w:ascii="Calibri" w:hAnsi="Calibri"/>
          <w:color w:val="000000"/>
        </w:rPr>
        <w:endnoteReference w:id="8"/>
      </w:r>
      <w:r w:rsidRPr="003D64D6">
        <w:rPr>
          <w:rFonts w:ascii="Calibri" w:hAnsi="Calibri"/>
          <w:color w:val="000000"/>
        </w:rPr>
        <w:t>. Filtering the signal is necessary for getting rid of noise, which can either physical or physiological. Examples of physical noise include general body movement and electronic equipment such as computers, phones, and routers in the environment. Examples of physiological noise include cardiac signals, muscle contraction, and eye movement</w:t>
      </w:r>
      <w:r w:rsidR="008409EB" w:rsidRPr="003D64D6">
        <w:rPr>
          <w:rStyle w:val="EndnoteReference"/>
          <w:rFonts w:ascii="Calibri" w:hAnsi="Calibri"/>
          <w:color w:val="000000"/>
        </w:rPr>
        <w:endnoteReference w:id="9"/>
      </w:r>
      <w:r w:rsidR="008409EB" w:rsidRPr="003D64D6">
        <w:rPr>
          <w:rFonts w:ascii="Calibri" w:hAnsi="Calibri"/>
          <w:color w:val="000000"/>
        </w:rPr>
        <w:t xml:space="preserve">. </w:t>
      </w:r>
      <w:r w:rsidRPr="003D64D6">
        <w:rPr>
          <w:rFonts w:ascii="Calibri" w:hAnsi="Calibri"/>
          <w:color w:val="000000"/>
        </w:rPr>
        <w:t xml:space="preserve">The signal then goes through a microcontroller for analog to digital conversion. This is done because Android software is only compatible to use with digital signals. </w:t>
      </w:r>
      <w:r w:rsidRPr="003D64D6">
        <w:rPr>
          <w:rFonts w:ascii="Calibri" w:hAnsi="Calibri"/>
        </w:rPr>
        <w:t xml:space="preserve"> The microcontroller transfers the digital signals to the Nexus 7 Android tablet via Bluetooth to characterize, display, and store the EEG signals. The Nexus 7 Android tablet was chosen because it has more than enough power to process EEG signals and excellent battery life, which is essential for using the EMD in the long term.  The newest version was chosen because it is future proof since it gets updates directly from Google, which will make the device more efficient and effective over time. Bluetooth is used because it is wireless, inexpensive, automatic, and has low interference and energy consumption. </w:t>
      </w:r>
    </w:p>
    <w:p w14:paraId="728B9355" w14:textId="17BA74A9" w:rsidR="00AF0A7A" w:rsidRPr="003D64D6" w:rsidRDefault="00AF0A7A" w:rsidP="00587D17">
      <w:pPr>
        <w:pStyle w:val="Heading1"/>
        <w:rPr>
          <w:rFonts w:ascii="Calibri" w:hAnsi="Calibri"/>
        </w:rPr>
      </w:pPr>
      <w:r w:rsidRPr="003D64D6">
        <w:rPr>
          <w:rFonts w:ascii="Calibri" w:hAnsi="Calibri"/>
        </w:rPr>
        <w:br/>
      </w:r>
      <w:bookmarkStart w:id="20" w:name="_Toc373245845"/>
      <w:r w:rsidRPr="003D64D6">
        <w:rPr>
          <w:rFonts w:ascii="Calibri" w:hAnsi="Calibri"/>
        </w:rPr>
        <w:t>Chapter 2: Electrodes</w:t>
      </w:r>
      <w:bookmarkEnd w:id="20"/>
    </w:p>
    <w:p w14:paraId="22360BBB" w14:textId="0F38FB2F" w:rsidR="007A7225" w:rsidRPr="009E2B44" w:rsidRDefault="007A7225" w:rsidP="007A7225">
      <w:pPr>
        <w:spacing w:line="480" w:lineRule="auto"/>
        <w:rPr>
          <w:rFonts w:ascii="Times" w:eastAsia="Times New Roman" w:hAnsi="Times" w:cs="Times New Roman"/>
          <w:sz w:val="20"/>
          <w:szCs w:val="20"/>
          <w:lang w:eastAsia="en-US"/>
        </w:rPr>
      </w:pPr>
      <w:r>
        <w:tab/>
        <w:t>The number of electrodes used for EEG is directly related to the spatial resolution of cortical potential distribution, or ele</w:t>
      </w:r>
      <w:r w:rsidR="00D84E63">
        <w:t>ctrical impulses in the brain</w:t>
      </w:r>
      <w:r w:rsidR="00D84E63">
        <w:rPr>
          <w:rStyle w:val="EndnoteReference"/>
        </w:rPr>
        <w:endnoteReference w:id="10"/>
      </w:r>
      <w:r w:rsidR="00D84E63">
        <w:t xml:space="preserve">. </w:t>
      </w:r>
      <w:r>
        <w:t xml:space="preserve"> The number of electrodes necessary is dependent on the function of the EEG, current epilepsy research includes seizure detection using EEG, which requires more accurate localization compared to EEG readings to diagnose epilepsy. There have been current studies, which have successfully recorded </w:t>
      </w:r>
      <w:r w:rsidR="00D84E63">
        <w:t>EEG using only four electrodes</w:t>
      </w:r>
      <w:r w:rsidR="00D84E63">
        <w:rPr>
          <w:rStyle w:val="EndnoteReference"/>
        </w:rPr>
        <w:endnoteReference w:id="11"/>
      </w:r>
      <w:r>
        <w:rPr>
          <w:rFonts w:ascii="Times" w:eastAsia="Times New Roman" w:hAnsi="Times" w:cs="Times New Roman"/>
          <w:sz w:val="20"/>
          <w:szCs w:val="20"/>
          <w:lang w:eastAsia="en-US"/>
        </w:rPr>
        <w:t xml:space="preserve">. </w:t>
      </w:r>
    </w:p>
    <w:p w14:paraId="0E6CBBB6" w14:textId="09E09A12" w:rsidR="007A7225" w:rsidRDefault="007A7225" w:rsidP="007A7225">
      <w:pPr>
        <w:spacing w:line="480" w:lineRule="auto"/>
      </w:pPr>
      <w:r>
        <w:lastRenderedPageBreak/>
        <w:tab/>
        <w:t xml:space="preserve">For epilepsy the clinically relevant EEG frequency band is 0.1 to 100 Hz and amplitudes measured along the scalp tend to range between 10 to 100 </w:t>
      </w:r>
      <w:proofErr w:type="spellStart"/>
      <w:r w:rsidRPr="009044C6">
        <w:rPr>
          <w:rFonts w:ascii="Lucida Grande" w:hAnsi="Lucida Grande" w:cs="Lucida Grande"/>
          <w:color w:val="000000"/>
        </w:rPr>
        <w:t>μ</w:t>
      </w:r>
      <w:r>
        <w:rPr>
          <w:rFonts w:ascii="Lucida Grande" w:hAnsi="Lucida Grande" w:cs="Lucida Grande"/>
          <w:color w:val="000000"/>
        </w:rPr>
        <w:t>V</w:t>
      </w:r>
      <w:proofErr w:type="spellEnd"/>
      <w:r>
        <w:rPr>
          <w:rFonts w:ascii="Lucida Grande" w:hAnsi="Lucida Grande" w:cs="Lucida Grande"/>
          <w:color w:val="000000"/>
        </w:rPr>
        <w:t xml:space="preserve">. The amplitude recorded can also vary based on electrode location. There can also be other relevant EEG frequency bands </w:t>
      </w:r>
      <w:r w:rsidR="00D84E63">
        <w:rPr>
          <w:rFonts w:ascii="Lucida Grande" w:hAnsi="Lucida Grande" w:cs="Lucida Grande"/>
          <w:color w:val="000000"/>
        </w:rPr>
        <w:t>dependent</w:t>
      </w:r>
      <w:r>
        <w:rPr>
          <w:rFonts w:ascii="Lucida Grande" w:hAnsi="Lucida Grande" w:cs="Lucida Grande"/>
          <w:color w:val="000000"/>
        </w:rPr>
        <w:t xml:space="preserve"> on the type of seizure. The electrical impulses that EEG records are from the postsynaptic potentials in the dendrites of large pyramidal neurons. When multiple neurons active simultaneously a dipole moment is created and can be measured. For epileptic individuals these dipoles can also be created from other stimuli such as, sensory, motor or cognitive. </w:t>
      </w:r>
    </w:p>
    <w:p w14:paraId="7C69E01F" w14:textId="09712EDA" w:rsidR="007A7225" w:rsidRDefault="007A7225" w:rsidP="007A7225">
      <w:pPr>
        <w:spacing w:line="480" w:lineRule="auto"/>
      </w:pPr>
      <w:r>
        <w:tab/>
        <w:t>The 10-20 International System is the standard for recording EEG from the scalp</w:t>
      </w:r>
      <w:r w:rsidR="00D84E63">
        <w:rPr>
          <w:rStyle w:val="EndnoteReference"/>
        </w:rPr>
        <w:endnoteReference w:id="12"/>
      </w:r>
      <w:r>
        <w:t xml:space="preserve">, seen in </w:t>
      </w:r>
      <w:r w:rsidR="00022252">
        <w:rPr>
          <w:highlight w:val="cyan"/>
        </w:rPr>
        <w:fldChar w:fldCharType="begin"/>
      </w:r>
      <w:r w:rsidR="00022252">
        <w:instrText xml:space="preserve"> REF _Ref373245428 \h </w:instrText>
      </w:r>
      <w:r w:rsidR="00022252">
        <w:rPr>
          <w:highlight w:val="cyan"/>
        </w:rPr>
      </w:r>
      <w:r w:rsidR="00022252">
        <w:rPr>
          <w:highlight w:val="cyan"/>
        </w:rPr>
        <w:fldChar w:fldCharType="separate"/>
      </w:r>
      <w:r w:rsidR="00022252">
        <w:t xml:space="preserve">Figure </w:t>
      </w:r>
      <w:r w:rsidR="00022252">
        <w:rPr>
          <w:noProof/>
        </w:rPr>
        <w:t>1</w:t>
      </w:r>
      <w:r w:rsidR="00022252">
        <w:rPr>
          <w:highlight w:val="cyan"/>
        </w:rPr>
        <w:fldChar w:fldCharType="end"/>
      </w:r>
      <w:r w:rsidR="00022252">
        <w:t xml:space="preserve">. </w:t>
      </w:r>
    </w:p>
    <w:p w14:paraId="47145297" w14:textId="77777777" w:rsidR="007A7225" w:rsidRDefault="007A7225" w:rsidP="007A7225">
      <w:pPr>
        <w:keepNext/>
      </w:pPr>
      <w:r>
        <w:rPr>
          <w:noProof/>
          <w:lang w:eastAsia="en-US"/>
        </w:rPr>
        <w:lastRenderedPageBreak/>
        <w:drawing>
          <wp:inline distT="0" distB="0" distL="0" distR="0" wp14:anchorId="745AE32B" wp14:editId="5DC9ED2B">
            <wp:extent cx="5486400" cy="4800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800600"/>
                    </a:xfrm>
                    <a:prstGeom prst="rect">
                      <a:avLst/>
                    </a:prstGeom>
                    <a:noFill/>
                    <a:ln>
                      <a:noFill/>
                    </a:ln>
                  </pic:spPr>
                </pic:pic>
              </a:graphicData>
            </a:graphic>
          </wp:inline>
        </w:drawing>
      </w:r>
    </w:p>
    <w:p w14:paraId="04C80F82" w14:textId="7B766E44" w:rsidR="007A7225" w:rsidRDefault="007A7225" w:rsidP="007A7225">
      <w:pPr>
        <w:pStyle w:val="Caption"/>
      </w:pPr>
      <w:bookmarkStart w:id="21" w:name="_Toc373245171"/>
      <w:bookmarkStart w:id="22" w:name="_Ref373245428"/>
      <w:r>
        <w:t xml:space="preserve">Figure </w:t>
      </w:r>
      <w:r>
        <w:fldChar w:fldCharType="begin"/>
      </w:r>
      <w:r>
        <w:instrText xml:space="preserve"> SEQ Figure \* ARABIC </w:instrText>
      </w:r>
      <w:r>
        <w:fldChar w:fldCharType="separate"/>
      </w:r>
      <w:r w:rsidR="00022252">
        <w:rPr>
          <w:noProof/>
        </w:rPr>
        <w:t>1</w:t>
      </w:r>
      <w:r>
        <w:fldChar w:fldCharType="end"/>
      </w:r>
      <w:bookmarkEnd w:id="22"/>
      <w:r>
        <w:t xml:space="preserve">: </w:t>
      </w:r>
      <w:r w:rsidRPr="004E1AF9">
        <w:t xml:space="preserve">International 10-20 Electrode System Diagram </w:t>
      </w:r>
      <w:bookmarkEnd w:id="21"/>
    </w:p>
    <w:p w14:paraId="6290FF86" w14:textId="38F37BD3" w:rsidR="007A7225" w:rsidRDefault="007A7225" w:rsidP="007A7225">
      <w:pPr>
        <w:spacing w:line="480" w:lineRule="auto"/>
      </w:pPr>
      <w:r>
        <w:t xml:space="preserve">The 10-20 System uses 21 electrodes arranged at 10% and 20% intervals along four reference points: the inion, </w:t>
      </w:r>
      <w:proofErr w:type="spellStart"/>
      <w:r>
        <w:t>nasion</w:t>
      </w:r>
      <w:proofErr w:type="spellEnd"/>
      <w:r>
        <w:t xml:space="preserve">, along with the left and right </w:t>
      </w:r>
      <w:proofErr w:type="spellStart"/>
      <w:r>
        <w:t>preauricular</w:t>
      </w:r>
      <w:proofErr w:type="spellEnd"/>
      <w:r w:rsidR="00D84E63">
        <w:rPr>
          <w:rStyle w:val="EndnoteReference"/>
        </w:rPr>
        <w:endnoteReference w:id="13"/>
      </w:r>
      <w:r>
        <w:t>. Other electrode arrangement systems have been derived based upon the 10-20 International System using more electrodes, such as the 10-10 system and 10-5 system, both of which use more than 21 electrodes. Some of these systems place the electrodes in a cap based upon a specific electrode arrangement system</w:t>
      </w:r>
      <w:r w:rsidR="00022252">
        <w:t xml:space="preserve">, visible in </w:t>
      </w:r>
      <w:r w:rsidR="00022252">
        <w:fldChar w:fldCharType="begin"/>
      </w:r>
      <w:r w:rsidR="00022252">
        <w:instrText xml:space="preserve"> REF _Ref373245469 \h </w:instrText>
      </w:r>
      <w:r w:rsidR="00022252">
        <w:fldChar w:fldCharType="separate"/>
      </w:r>
      <w:r w:rsidR="00022252">
        <w:t xml:space="preserve">Figure </w:t>
      </w:r>
      <w:r w:rsidR="00022252">
        <w:rPr>
          <w:noProof/>
        </w:rPr>
        <w:t>2</w:t>
      </w:r>
      <w:r w:rsidR="00022252">
        <w:fldChar w:fldCharType="end"/>
      </w:r>
      <w:r w:rsidR="00D84E63">
        <w:rPr>
          <w:rStyle w:val="EndnoteReference"/>
        </w:rPr>
        <w:endnoteReference w:id="14"/>
      </w:r>
      <w:r w:rsidR="00022252">
        <w:t xml:space="preserve">. </w:t>
      </w:r>
      <w:r>
        <w:t xml:space="preserve"> </w:t>
      </w:r>
    </w:p>
    <w:p w14:paraId="6FA7B3FC" w14:textId="22C5DAD7" w:rsidR="007A7225" w:rsidRPr="003D6202" w:rsidRDefault="007A7225" w:rsidP="00D84E63">
      <w:pPr>
        <w:spacing w:line="480" w:lineRule="auto"/>
        <w:ind w:firstLine="720"/>
        <w:rPr>
          <w:rFonts w:ascii="Times" w:eastAsia="Times New Roman" w:hAnsi="Times" w:cs="Times New Roman"/>
          <w:sz w:val="20"/>
          <w:szCs w:val="20"/>
          <w:lang w:eastAsia="en-US"/>
        </w:rPr>
      </w:pPr>
      <w:r>
        <w:t xml:space="preserve">The electrodes will be placed at T7, C3, </w:t>
      </w:r>
      <w:proofErr w:type="spellStart"/>
      <w:proofErr w:type="gramStart"/>
      <w:r>
        <w:t>Cz</w:t>
      </w:r>
      <w:proofErr w:type="spellEnd"/>
      <w:proofErr w:type="gramEnd"/>
      <w:r>
        <w:t xml:space="preserve">, C4, and T8. These locations have been chosen because they span the width of the head and are spaced equidistant. The EMD is not </w:t>
      </w:r>
      <w:r>
        <w:lastRenderedPageBreak/>
        <w:t xml:space="preserve">trying to precisely locate the origin of the electrical impulse. The electrodes will be arranged in a referential montage, similar to that of the </w:t>
      </w:r>
      <w:proofErr w:type="spellStart"/>
      <w:r>
        <w:t>Emotiv</w:t>
      </w:r>
      <w:proofErr w:type="spellEnd"/>
      <w:r>
        <w:t xml:space="preserve"> EPOC device</w:t>
      </w:r>
      <w:r w:rsidR="00D84E63">
        <w:rPr>
          <w:rStyle w:val="EndnoteReference"/>
        </w:rPr>
        <w:endnoteReference w:id="15"/>
      </w:r>
      <w:r w:rsidR="00D84E63">
        <w:t>.</w:t>
      </w:r>
      <w:r>
        <w:t xml:space="preserve"> The reference electrode will be located at </w:t>
      </w:r>
      <w:proofErr w:type="spellStart"/>
      <w:proofErr w:type="gramStart"/>
      <w:r>
        <w:t>Cz</w:t>
      </w:r>
      <w:proofErr w:type="spellEnd"/>
      <w:proofErr w:type="gramEnd"/>
      <w:r>
        <w:t xml:space="preserve"> because it is centrally located between the </w:t>
      </w:r>
      <w:proofErr w:type="spellStart"/>
      <w:r>
        <w:t>naison</w:t>
      </w:r>
      <w:proofErr w:type="spellEnd"/>
      <w:r>
        <w:t xml:space="preserve">, inion, as well as left and right </w:t>
      </w:r>
      <w:proofErr w:type="spellStart"/>
      <w:r>
        <w:t>preauricular</w:t>
      </w:r>
      <w:proofErr w:type="spellEnd"/>
      <w:r>
        <w:t xml:space="preserve"> and will not be subject to asymmetric electrical impulse propagation from the brain. This esta</w:t>
      </w:r>
      <w:r w:rsidR="00D84E63">
        <w:t>blishes that point as a zero</w:t>
      </w:r>
      <w:r w:rsidR="00D84E63">
        <w:rPr>
          <w:rStyle w:val="EndnoteReference"/>
        </w:rPr>
        <w:endnoteReference w:id="16"/>
      </w:r>
      <w:r w:rsidR="00D84E63">
        <w:t>.</w:t>
      </w:r>
    </w:p>
    <w:p w14:paraId="77BB3BD5" w14:textId="77777777" w:rsidR="007A7225" w:rsidRDefault="007A7225" w:rsidP="007A7225">
      <w:pPr>
        <w:keepNext/>
      </w:pPr>
      <w:r>
        <w:rPr>
          <w:noProof/>
          <w:lang w:eastAsia="en-US"/>
        </w:rPr>
        <w:drawing>
          <wp:inline distT="0" distB="0" distL="0" distR="0" wp14:anchorId="269C70E6" wp14:editId="5AA3FF12">
            <wp:extent cx="5486400" cy="548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0FB0B180" w14:textId="0F9838C8" w:rsidR="007A7225" w:rsidRDefault="007A7225" w:rsidP="007A7225">
      <w:pPr>
        <w:pStyle w:val="Caption"/>
      </w:pPr>
      <w:bookmarkStart w:id="23" w:name="_Toc373245172"/>
      <w:bookmarkStart w:id="24" w:name="_Ref373245469"/>
      <w:r>
        <w:t xml:space="preserve">Figure </w:t>
      </w:r>
      <w:r>
        <w:fldChar w:fldCharType="begin"/>
      </w:r>
      <w:r>
        <w:instrText xml:space="preserve"> SEQ Figure \* ARABIC </w:instrText>
      </w:r>
      <w:r>
        <w:fldChar w:fldCharType="separate"/>
      </w:r>
      <w:r w:rsidR="00022252">
        <w:rPr>
          <w:noProof/>
        </w:rPr>
        <w:t>2</w:t>
      </w:r>
      <w:r>
        <w:fldChar w:fldCharType="end"/>
      </w:r>
      <w:bookmarkEnd w:id="24"/>
      <w:r>
        <w:t xml:space="preserve">: </w:t>
      </w:r>
      <w:r w:rsidRPr="00240833">
        <w:t>Electrode cap arrangement using 256 electrodes</w:t>
      </w:r>
      <w:bookmarkEnd w:id="23"/>
    </w:p>
    <w:p w14:paraId="07E7D837" w14:textId="0179A9DC" w:rsidR="007A7225" w:rsidRDefault="007A7225" w:rsidP="007A7225">
      <w:pPr>
        <w:spacing w:line="480" w:lineRule="auto"/>
        <w:ind w:firstLine="720"/>
      </w:pPr>
      <w:r>
        <w:lastRenderedPageBreak/>
        <w:t xml:space="preserve">The EEG signals recorded from the brain can vary due to many different factors including type of activity and frequency band. The EEG signals are also affected due to the volume conductor effects within the brain. Volume conductor effects take into account that the signal conductivity within the brain is not linear because the skull is not a spherical shape. The conductivity of the signal is nonlinear, partly due to the cerebrospinal fluid within the brain. The cerebrospinal fluid regions have conductivity, which is several times larger than that of other brain tissue. Other characteristics, which attribute to the nonlinearity are </w:t>
      </w:r>
      <w:r w:rsidR="00022252">
        <w:t>non-homogenous</w:t>
      </w:r>
      <w:r>
        <w:t xml:space="preserve"> compartments within the brain, lesions within the brain, and some tissues are anisotropic or directionally dependent</w:t>
      </w:r>
      <w:r w:rsidR="00D84E63">
        <w:rPr>
          <w:rStyle w:val="EndnoteReference"/>
        </w:rPr>
        <w:endnoteReference w:id="17"/>
      </w:r>
      <w:r>
        <w:t xml:space="preserve">. </w:t>
      </w:r>
    </w:p>
    <w:p w14:paraId="161A3281" w14:textId="7F3A2282" w:rsidR="007A7225" w:rsidRDefault="007A7225" w:rsidP="00D84E63">
      <w:pPr>
        <w:spacing w:line="480" w:lineRule="auto"/>
        <w:ind w:firstLine="720"/>
      </w:pPr>
      <w:r>
        <w:tab/>
        <w:t>Aside from volume conductor effects, there are also other bio-electric activities occurring in the brain which can manifest on EEG.  These activities include eye movement, blinking, muscle activity, and cardiac activity. There also can be outside noise which can interfere w</w:t>
      </w:r>
      <w:r w:rsidR="00D84E63">
        <w:t xml:space="preserve">ith an accurate EEG recording. </w:t>
      </w:r>
      <w:r>
        <w:t xml:space="preserve">There is also an inherent resistivity from the skull and scalp. A standard value of this resistivity is 1:80:1 between the brain, skull and scalp respectively. </w:t>
      </w:r>
    </w:p>
    <w:p w14:paraId="06104407" w14:textId="2E2929E8" w:rsidR="007A7225" w:rsidRDefault="007A7225" w:rsidP="007A7225">
      <w:pPr>
        <w:spacing w:line="480" w:lineRule="auto"/>
      </w:pPr>
      <w:r>
        <w:tab/>
        <w:t xml:space="preserve">Electrodes are designed to be reusable or disposable, because the EMD will be used daily it will use reusable electrodes. By </w:t>
      </w:r>
      <w:r w:rsidR="00D84E63">
        <w:t>choosing</w:t>
      </w:r>
      <w:r>
        <w:t xml:space="preserve"> reusable electrodes, the user will not need to constantly replace electrodes or have to reattach and remove electrodes to the headset after each use. </w:t>
      </w:r>
    </w:p>
    <w:p w14:paraId="390E66C2" w14:textId="2A1EF3E8" w:rsidR="007A7225" w:rsidRDefault="007A7225" w:rsidP="007A7225">
      <w:pPr>
        <w:spacing w:line="480" w:lineRule="auto"/>
        <w:ind w:firstLine="720"/>
      </w:pPr>
      <w:r>
        <w:t>There are two forms of electrodes commercially available: wet or dry. Wet electrodes use conductive paste or liquid to enhance the clarity of the signal. Dry electrodes do not use any conductive paste or liquid an</w:t>
      </w:r>
      <w:r w:rsidR="00D84E63">
        <w:t>d have a dry conductive surface</w:t>
      </w:r>
      <w:r w:rsidR="00D84E63">
        <w:rPr>
          <w:rStyle w:val="EndnoteReference"/>
        </w:rPr>
        <w:endnoteReference w:id="18"/>
      </w:r>
      <w:r>
        <w:t xml:space="preserve">. The dry </w:t>
      </w:r>
      <w:r>
        <w:lastRenderedPageBreak/>
        <w:t>electrodes do not require any prep to the site of electrode attachment and achieve excellent signal quality</w:t>
      </w:r>
      <w:r w:rsidR="00D84E63">
        <w:rPr>
          <w:rStyle w:val="EndnoteReference"/>
        </w:rPr>
        <w:endnoteReference w:id="19"/>
      </w:r>
      <w:r w:rsidR="00D84E63">
        <w:t>.</w:t>
      </w:r>
      <w:r w:rsidR="00022252">
        <w:t xml:space="preserve"> </w:t>
      </w:r>
      <w:r>
        <w:t xml:space="preserve">As seen in </w:t>
      </w:r>
      <w:r w:rsidR="00022252">
        <w:rPr>
          <w:highlight w:val="cyan"/>
        </w:rPr>
        <w:fldChar w:fldCharType="begin"/>
      </w:r>
      <w:r w:rsidR="00022252">
        <w:instrText xml:space="preserve"> REF _Ref373245507 \h </w:instrText>
      </w:r>
      <w:r w:rsidR="00022252">
        <w:rPr>
          <w:highlight w:val="cyan"/>
        </w:rPr>
      </w:r>
      <w:r w:rsidR="00022252">
        <w:rPr>
          <w:highlight w:val="cyan"/>
        </w:rPr>
        <w:fldChar w:fldCharType="separate"/>
      </w:r>
      <w:r w:rsidR="00022252">
        <w:t xml:space="preserve">Figure </w:t>
      </w:r>
      <w:r w:rsidR="00022252">
        <w:rPr>
          <w:noProof/>
        </w:rPr>
        <w:t>3</w:t>
      </w:r>
      <w:r w:rsidR="00022252">
        <w:rPr>
          <w:highlight w:val="cyan"/>
        </w:rPr>
        <w:fldChar w:fldCharType="end"/>
      </w:r>
      <w:r w:rsidR="00022252">
        <w:t xml:space="preserve"> </w:t>
      </w:r>
      <w:r>
        <w:t xml:space="preserve">the EEG readings from dry electrodes have a higher frequency resolution than that for wet electrodes. </w:t>
      </w:r>
    </w:p>
    <w:p w14:paraId="4ADDAB2A" w14:textId="77777777" w:rsidR="007A7225" w:rsidRDefault="007A7225" w:rsidP="007A7225">
      <w:pPr>
        <w:keepNext/>
      </w:pPr>
      <w:r>
        <w:rPr>
          <w:noProof/>
          <w:lang w:eastAsia="en-US"/>
        </w:rPr>
        <w:drawing>
          <wp:inline distT="0" distB="0" distL="0" distR="0" wp14:anchorId="607D355F" wp14:editId="3E756391">
            <wp:extent cx="5486400" cy="5406598"/>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5406598"/>
                    </a:xfrm>
                    <a:prstGeom prst="rect">
                      <a:avLst/>
                    </a:prstGeom>
                    <a:noFill/>
                    <a:ln>
                      <a:noFill/>
                    </a:ln>
                  </pic:spPr>
                </pic:pic>
              </a:graphicData>
            </a:graphic>
          </wp:inline>
        </w:drawing>
      </w:r>
    </w:p>
    <w:p w14:paraId="7888EC60" w14:textId="236E9FC7" w:rsidR="007A7225" w:rsidRDefault="007A7225" w:rsidP="007A7225">
      <w:pPr>
        <w:pStyle w:val="Caption"/>
      </w:pPr>
      <w:bookmarkStart w:id="25" w:name="_Toc373245173"/>
      <w:bookmarkStart w:id="26" w:name="_Ref373245507"/>
      <w:r>
        <w:t xml:space="preserve">Figure </w:t>
      </w:r>
      <w:r>
        <w:fldChar w:fldCharType="begin"/>
      </w:r>
      <w:r>
        <w:instrText xml:space="preserve"> SEQ Figure \* ARABIC </w:instrText>
      </w:r>
      <w:r>
        <w:fldChar w:fldCharType="separate"/>
      </w:r>
      <w:r w:rsidR="00022252">
        <w:rPr>
          <w:noProof/>
        </w:rPr>
        <w:t>3</w:t>
      </w:r>
      <w:r>
        <w:fldChar w:fldCharType="end"/>
      </w:r>
      <w:bookmarkEnd w:id="26"/>
      <w:r>
        <w:t xml:space="preserve">: </w:t>
      </w:r>
      <w:r w:rsidRPr="00906AC3">
        <w:t>Comparison of electrode types and their frequency readings</w:t>
      </w:r>
      <w:bookmarkEnd w:id="25"/>
    </w:p>
    <w:p w14:paraId="5274F3CF" w14:textId="3EE62738" w:rsidR="007A7225" w:rsidRDefault="007A7225" w:rsidP="007A7225">
      <w:pPr>
        <w:spacing w:line="480" w:lineRule="auto"/>
      </w:pPr>
      <w:r>
        <w:t xml:space="preserve">Although electrodes are better suited for the EMD compared to wet electrodes, they are not as commercially available.  G Tec is a medical engineering company which specializes in dry electrodes and makes the </w:t>
      </w:r>
      <w:proofErr w:type="spellStart"/>
      <w:r>
        <w:t>g.Sahara</w:t>
      </w:r>
      <w:proofErr w:type="spellEnd"/>
      <w:r>
        <w:t xml:space="preserve"> electrode which is a dry electrode system. G Tec </w:t>
      </w:r>
      <w:r>
        <w:lastRenderedPageBreak/>
        <w:t xml:space="preserve">quoted that </w:t>
      </w:r>
      <w:proofErr w:type="spellStart"/>
      <w:r>
        <w:t>g.Sahara</w:t>
      </w:r>
      <w:proofErr w:type="spellEnd"/>
      <w:r>
        <w:t xml:space="preserve"> electrode costs over $1000, for the EMD system using 5 electrodes for the headset they are well </w:t>
      </w:r>
      <w:r w:rsidR="00D84E63">
        <w:t>outside of the project budget</w:t>
      </w:r>
      <w:r w:rsidR="00D84E63">
        <w:rPr>
          <w:rStyle w:val="EndnoteReference"/>
        </w:rPr>
        <w:endnoteReference w:id="20"/>
      </w:r>
      <w:r w:rsidR="00D84E63">
        <w:t>.</w:t>
      </w:r>
      <w:r>
        <w:t xml:space="preserve"> Due to the restrictions for obtaining dry electrodes, the EMD will use wet electrodes and use an electrode sensor system similar to that of the </w:t>
      </w:r>
      <w:proofErr w:type="spellStart"/>
      <w:r>
        <w:t>Emotiv</w:t>
      </w:r>
      <w:proofErr w:type="spellEnd"/>
      <w:r>
        <w:t xml:space="preserve"> EPOC headset. The </w:t>
      </w:r>
      <w:proofErr w:type="spellStart"/>
      <w:r>
        <w:t>Emotiv</w:t>
      </w:r>
      <w:proofErr w:type="spellEnd"/>
      <w:r>
        <w:t xml:space="preserve"> EPOC headset has a felt piece, which attaches to the gold electrodes attached to the headset. The felt attachment allows the conductive saline solution to be absorbed and leaves less residue compared to traditional wet electrodes</w:t>
      </w:r>
      <w:r w:rsidR="00D84E63">
        <w:rPr>
          <w:rStyle w:val="EndnoteReference"/>
        </w:rPr>
        <w:endnoteReference w:id="21"/>
      </w:r>
      <w:r>
        <w:t xml:space="preserve">. </w:t>
      </w:r>
    </w:p>
    <w:p w14:paraId="6BBA2177" w14:textId="25C37869" w:rsidR="007A7225" w:rsidRDefault="007A7225" w:rsidP="007A7225">
      <w:pPr>
        <w:spacing w:line="480" w:lineRule="auto"/>
      </w:pPr>
      <w:r>
        <w:tab/>
        <w:t xml:space="preserve">Wet electrodes are widely available in two different shapes: a cup disc and a flat disc. The geometry of the cup disc electrode allows for the conductive material to remain in contact with the electrode better than that of a flat disc electrode. The </w:t>
      </w:r>
      <w:proofErr w:type="spellStart"/>
      <w:r>
        <w:t>Emotiv</w:t>
      </w:r>
      <w:proofErr w:type="spellEnd"/>
      <w:r>
        <w:t xml:space="preserve"> EPOC also uses cup disc electrodes for the headset. Therefore in order for the EMD results to be comparable to the </w:t>
      </w:r>
      <w:proofErr w:type="spellStart"/>
      <w:r>
        <w:t>Emotiv</w:t>
      </w:r>
      <w:proofErr w:type="spellEnd"/>
      <w:r>
        <w:t xml:space="preserve"> EPOC</w:t>
      </w:r>
      <w:r w:rsidR="00943156">
        <w:t xml:space="preserve">, </w:t>
      </w:r>
      <w:r w:rsidR="00943156">
        <w:fldChar w:fldCharType="begin"/>
      </w:r>
      <w:r w:rsidR="00943156">
        <w:instrText xml:space="preserve"> REF _Ref373245730 \h </w:instrText>
      </w:r>
      <w:r w:rsidR="00943156">
        <w:fldChar w:fldCharType="separate"/>
      </w:r>
      <w:r w:rsidR="00943156">
        <w:t xml:space="preserve">Figure </w:t>
      </w:r>
      <w:r w:rsidR="00943156">
        <w:rPr>
          <w:noProof/>
        </w:rPr>
        <w:t>4</w:t>
      </w:r>
      <w:r w:rsidR="00943156">
        <w:fldChar w:fldCharType="end"/>
      </w:r>
      <w:r w:rsidR="00943156">
        <w:t>,</w:t>
      </w:r>
      <w:r>
        <w:t xml:space="preserve"> results for non-epileptic EEG readings they should feature closely related electrode systems. </w:t>
      </w:r>
    </w:p>
    <w:p w14:paraId="5EA2C731" w14:textId="7299EEF2" w:rsidR="007A7225" w:rsidRDefault="007A7225" w:rsidP="007A7225">
      <w:pPr>
        <w:spacing w:line="480" w:lineRule="auto"/>
      </w:pPr>
      <w:r>
        <w:tab/>
        <w:t xml:space="preserve">Typically electrodes are made of silver chloride, </w:t>
      </w:r>
      <w:proofErr w:type="spellStart"/>
      <w:r>
        <w:t>AgCl</w:t>
      </w:r>
      <w:proofErr w:type="spellEnd"/>
      <w:r>
        <w:t>, and feature a coating of gold, silver, platinum, or tin is common (</w:t>
      </w:r>
      <w:r w:rsidRPr="003D6202">
        <w:t>https://wiki.engr.illinois.edu/display/BIOE414/EEG</w:t>
      </w:r>
      <w:r>
        <w:t xml:space="preserve">).  See </w:t>
      </w:r>
      <w:r w:rsidR="00022252">
        <w:fldChar w:fldCharType="begin"/>
      </w:r>
      <w:r w:rsidR="00022252">
        <w:instrText xml:space="preserve"> REF _Ref373245550 \h </w:instrText>
      </w:r>
      <w:r w:rsidR="00022252">
        <w:fldChar w:fldCharType="separate"/>
      </w:r>
      <w:r w:rsidR="00022252">
        <w:t xml:space="preserve">Figure </w:t>
      </w:r>
      <w:r w:rsidR="00022252">
        <w:rPr>
          <w:noProof/>
        </w:rPr>
        <w:t>4</w:t>
      </w:r>
      <w:r w:rsidR="00022252">
        <w:fldChar w:fldCharType="end"/>
      </w:r>
      <w:r w:rsidR="00022252">
        <w:t xml:space="preserve"> </w:t>
      </w:r>
      <w:r>
        <w:t xml:space="preserve">for the different cup electrodes. Standard electrodes are typically silver electrodes or gold plated silver electrodes. The EMD will use gold plated silver electrodes similar to those used in the </w:t>
      </w:r>
      <w:proofErr w:type="spellStart"/>
      <w:r>
        <w:t>Emotiv</w:t>
      </w:r>
      <w:proofErr w:type="spellEnd"/>
      <w:r>
        <w:t xml:space="preserve"> EPOC headset. </w:t>
      </w:r>
    </w:p>
    <w:p w14:paraId="3E0F22C6" w14:textId="77777777" w:rsidR="00022252" w:rsidRDefault="00022252" w:rsidP="00022252">
      <w:pPr>
        <w:keepNext/>
        <w:spacing w:line="480" w:lineRule="auto"/>
      </w:pPr>
      <w:r>
        <w:rPr>
          <w:noProof/>
          <w:lang w:eastAsia="en-US"/>
        </w:rPr>
        <w:lastRenderedPageBreak/>
        <w:drawing>
          <wp:inline distT="0" distB="0" distL="0" distR="0" wp14:anchorId="2607E541" wp14:editId="14A674FE">
            <wp:extent cx="4621586" cy="2686050"/>
            <wp:effectExtent l="0" t="0" r="7620" b="0"/>
            <wp:docPr id="24" name="Picture 24" descr="http://www.hplusmagazine.com/sites/default/files/images/articles/apr10/emotiv-head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plusmagazine.com/sites/default/files/images/articles/apr10/emotiv-headse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0269" cy="2691097"/>
                    </a:xfrm>
                    <a:prstGeom prst="rect">
                      <a:avLst/>
                    </a:prstGeom>
                    <a:noFill/>
                    <a:ln>
                      <a:noFill/>
                    </a:ln>
                  </pic:spPr>
                </pic:pic>
              </a:graphicData>
            </a:graphic>
          </wp:inline>
        </w:drawing>
      </w:r>
    </w:p>
    <w:p w14:paraId="13669F1A" w14:textId="5A5DC2CE" w:rsidR="00022252" w:rsidRDefault="00022252" w:rsidP="00022252">
      <w:pPr>
        <w:pStyle w:val="Caption"/>
      </w:pPr>
      <w:bookmarkStart w:id="27" w:name="_Ref373245730"/>
      <w:r>
        <w:t xml:space="preserve">Figure </w:t>
      </w:r>
      <w:r>
        <w:fldChar w:fldCharType="begin"/>
      </w:r>
      <w:r>
        <w:instrText xml:space="preserve"> SEQ Figure \* ARABIC </w:instrText>
      </w:r>
      <w:r>
        <w:fldChar w:fldCharType="separate"/>
      </w:r>
      <w:r>
        <w:rPr>
          <w:noProof/>
        </w:rPr>
        <w:t>4</w:t>
      </w:r>
      <w:r>
        <w:fldChar w:fldCharType="end"/>
      </w:r>
      <w:bookmarkEnd w:id="27"/>
      <w:r>
        <w:t xml:space="preserve">: </w:t>
      </w:r>
      <w:proofErr w:type="spellStart"/>
      <w:r>
        <w:t>Emotiv</w:t>
      </w:r>
      <w:proofErr w:type="spellEnd"/>
      <w:r>
        <w:t xml:space="preserve"> EPOC headset</w:t>
      </w:r>
    </w:p>
    <w:p w14:paraId="4E17737A" w14:textId="77777777" w:rsidR="007A7225" w:rsidRDefault="007A7225" w:rsidP="007A7225">
      <w:pPr>
        <w:keepNext/>
      </w:pPr>
      <w:r>
        <w:rPr>
          <w:noProof/>
          <w:lang w:eastAsia="en-US"/>
        </w:rPr>
        <w:drawing>
          <wp:inline distT="0" distB="0" distL="0" distR="0" wp14:anchorId="3879744A" wp14:editId="72B47BF7">
            <wp:extent cx="4648200" cy="4114347"/>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0955" cy="4125637"/>
                    </a:xfrm>
                    <a:prstGeom prst="rect">
                      <a:avLst/>
                    </a:prstGeom>
                    <a:noFill/>
                    <a:ln>
                      <a:noFill/>
                    </a:ln>
                  </pic:spPr>
                </pic:pic>
              </a:graphicData>
            </a:graphic>
          </wp:inline>
        </w:drawing>
      </w:r>
    </w:p>
    <w:p w14:paraId="08CE7B3F" w14:textId="2BD63229" w:rsidR="007A7225" w:rsidRDefault="007A7225" w:rsidP="007A7225">
      <w:pPr>
        <w:pStyle w:val="Caption"/>
      </w:pPr>
      <w:bookmarkStart w:id="28" w:name="_Toc373245174"/>
      <w:bookmarkStart w:id="29" w:name="_Ref373245550"/>
      <w:r>
        <w:t xml:space="preserve">Figure </w:t>
      </w:r>
      <w:r>
        <w:fldChar w:fldCharType="begin"/>
      </w:r>
      <w:r>
        <w:instrText xml:space="preserve"> SEQ Figure \* ARABIC </w:instrText>
      </w:r>
      <w:r>
        <w:fldChar w:fldCharType="separate"/>
      </w:r>
      <w:r w:rsidR="00022252">
        <w:rPr>
          <w:noProof/>
        </w:rPr>
        <w:t>5</w:t>
      </w:r>
      <w:r>
        <w:fldChar w:fldCharType="end"/>
      </w:r>
      <w:bookmarkEnd w:id="29"/>
      <w:r>
        <w:t xml:space="preserve">: </w:t>
      </w:r>
      <w:r w:rsidRPr="00995142">
        <w:t>Different cup electrode materials</w:t>
      </w:r>
      <w:bookmarkEnd w:id="28"/>
    </w:p>
    <w:p w14:paraId="46403B8D" w14:textId="6EC1A915" w:rsidR="003D64D6" w:rsidRDefault="00AF0A7A" w:rsidP="0051002B">
      <w:pPr>
        <w:pStyle w:val="Heading1"/>
      </w:pPr>
      <w:bookmarkStart w:id="30" w:name="_Toc373245846"/>
      <w:r w:rsidRPr="003D64D6">
        <w:lastRenderedPageBreak/>
        <w:t>Chapter 3: Signal Processing</w:t>
      </w:r>
      <w:bookmarkEnd w:id="30"/>
    </w:p>
    <w:p w14:paraId="28AD827C" w14:textId="77777777" w:rsidR="00A1357B" w:rsidRDefault="00F35343" w:rsidP="002C13F0">
      <w:pPr>
        <w:spacing w:line="480" w:lineRule="auto"/>
      </w:pPr>
      <w:r w:rsidRPr="003D64D6">
        <w:t>The signal-processing portion of the EMD will need to amplify EEG signals from microvolts to millivolts, cut off any high, unwarranted frequencies, send the signals via Bluetooth, and characterize as seizure like, non-determinant, or non-epileptic.</w:t>
      </w:r>
    </w:p>
    <w:p w14:paraId="6B8B3852" w14:textId="20A60B70" w:rsidR="00F35343" w:rsidRPr="00A1357B" w:rsidRDefault="00AF1333" w:rsidP="002C13F0">
      <w:pPr>
        <w:spacing w:line="480" w:lineRule="auto"/>
      </w:pPr>
      <w:r w:rsidRPr="003D64D6">
        <w:rPr>
          <w:rFonts w:ascii="Calibri" w:hAnsi="Calibri" w:cs="Arial"/>
          <w:noProof/>
          <w:lang w:eastAsia="en-US"/>
        </w:rPr>
        <w:drawing>
          <wp:anchor distT="0" distB="0" distL="114300" distR="114300" simplePos="0" relativeHeight="251644928" behindDoc="0" locked="0" layoutInCell="1" allowOverlap="1" wp14:anchorId="413DBA37" wp14:editId="3AE8ECAD">
            <wp:simplePos x="0" y="0"/>
            <wp:positionH relativeFrom="column">
              <wp:posOffset>0</wp:posOffset>
            </wp:positionH>
            <wp:positionV relativeFrom="paragraph">
              <wp:posOffset>2201545</wp:posOffset>
            </wp:positionV>
            <wp:extent cx="5486400" cy="3383280"/>
            <wp:effectExtent l="19050" t="19050" r="19050" b="26670"/>
            <wp:wrapTight wrapText="bothSides">
              <wp:wrapPolygon edited="0">
                <wp:start x="-75" y="-122"/>
                <wp:lineTo x="-75" y="21649"/>
                <wp:lineTo x="21600" y="21649"/>
                <wp:lineTo x="21600" y="-122"/>
                <wp:lineTo x="-75" y="-122"/>
              </wp:wrapPolygon>
            </wp:wrapTight>
            <wp:docPr id="8" name="Picture 8" descr="Macintosh HD:Users:timbo92101:Downloads:OpAmp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mbo92101:Downloads:OpAmp2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832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35343" w:rsidRPr="003D64D6">
        <w:rPr>
          <w:rFonts w:cs="Arial"/>
        </w:rPr>
        <w:t>The amplification will be done using a bioinstrumentation amplifier with isolation to block any reflective voltage from the battery source that might go into the electrodes.  The circuit will be a Non-Inverting Op-Amp Level Shifter, which will perform voltage level shifting to ensure that there are no negative values when the Arduino Pro Mini is performing analog to digital conversion. Any negative voltage values will not be sampled by the microprocessor</w:t>
      </w:r>
      <w:r w:rsidR="00412D2C" w:rsidRPr="003D64D6">
        <w:rPr>
          <w:rStyle w:val="EndnoteReference"/>
          <w:rFonts w:ascii="Calibri" w:hAnsi="Calibri" w:cs="Arial"/>
        </w:rPr>
        <w:endnoteReference w:id="22"/>
      </w:r>
      <w:r w:rsidR="00F35343" w:rsidRPr="003D64D6">
        <w:rPr>
          <w:rFonts w:cs="Arial"/>
        </w:rPr>
        <w:t>.</w:t>
      </w:r>
    </w:p>
    <w:p w14:paraId="56FC8F1C" w14:textId="53CB8E2E" w:rsidR="00F35343" w:rsidRPr="003D64D6" w:rsidRDefault="009F664D" w:rsidP="00F35343">
      <w:pPr>
        <w:spacing w:line="480" w:lineRule="auto"/>
        <w:rPr>
          <w:rFonts w:ascii="Calibri" w:hAnsi="Calibri" w:cs="Arial"/>
        </w:rPr>
      </w:pPr>
      <w:r w:rsidRPr="003D64D6">
        <w:rPr>
          <w:rFonts w:ascii="Calibri" w:hAnsi="Calibri" w:cs="Arial"/>
          <w:noProof/>
          <w:lang w:eastAsia="en-US"/>
        </w:rPr>
        <mc:AlternateContent>
          <mc:Choice Requires="wps">
            <w:drawing>
              <wp:anchor distT="0" distB="0" distL="114300" distR="114300" simplePos="0" relativeHeight="251663360" behindDoc="0" locked="0" layoutInCell="1" allowOverlap="1" wp14:anchorId="582D6429" wp14:editId="133845C7">
                <wp:simplePos x="0" y="0"/>
                <wp:positionH relativeFrom="margin">
                  <wp:align>left</wp:align>
                </wp:positionH>
                <wp:positionV relativeFrom="paragraph">
                  <wp:posOffset>3376295</wp:posOffset>
                </wp:positionV>
                <wp:extent cx="5486400" cy="260985"/>
                <wp:effectExtent l="0" t="0" r="0" b="5715"/>
                <wp:wrapTight wrapText="bothSides">
                  <wp:wrapPolygon edited="0">
                    <wp:start x="0" y="0"/>
                    <wp:lineTo x="0" y="20496"/>
                    <wp:lineTo x="21525" y="20496"/>
                    <wp:lineTo x="21525"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5486400"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341EE91" w14:textId="153F8676" w:rsidR="007A7225" w:rsidRPr="00573E54" w:rsidRDefault="007A7225" w:rsidP="00F35343">
                            <w:pPr>
                              <w:pStyle w:val="Caption"/>
                              <w:rPr>
                                <w:rFonts w:ascii="Times New Roman" w:hAnsi="Times New Roman" w:cs="Times New Roman"/>
                                <w:noProof/>
                              </w:rPr>
                            </w:pPr>
                            <w:bookmarkStart w:id="31" w:name="_Toc373245175"/>
                            <w:r>
                              <w:t xml:space="preserve">Figure </w:t>
                            </w:r>
                            <w:r>
                              <w:fldChar w:fldCharType="begin"/>
                            </w:r>
                            <w:r>
                              <w:instrText xml:space="preserve"> SEQ Figure \* ARABIC </w:instrText>
                            </w:r>
                            <w:r>
                              <w:fldChar w:fldCharType="separate"/>
                            </w:r>
                            <w:r w:rsidR="00022252">
                              <w:rPr>
                                <w:noProof/>
                              </w:rPr>
                              <w:t>6</w:t>
                            </w:r>
                            <w:r>
                              <w:rPr>
                                <w:noProof/>
                              </w:rPr>
                              <w:fldChar w:fldCharType="end"/>
                            </w:r>
                            <w:r>
                              <w:t>: Non Inverting Operational Amplifier</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82D6429" id="_x0000_t202" coordsize="21600,21600" o:spt="202" path="m,l,21600r21600,l21600,xe">
                <v:stroke joinstyle="miter"/>
                <v:path gradientshapeok="t" o:connecttype="rect"/>
              </v:shapetype>
              <v:shape id="Text Box 1" o:spid="_x0000_s1031" type="#_x0000_t202" style="position:absolute;margin-left:0;margin-top:265.85pt;width:6in;height:20.55pt;z-index:251663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" stroked="f">
                <v:textbox style="mso-fit-shape-to-text:t" inset="0,0,0,0">
                  <w:txbxContent>
                    <w:p w14:paraId="7341EE91" w14:textId="153F8676" w:rsidR="007A7225" w:rsidRPr="00573E54" w:rsidRDefault="007A7225" w:rsidP="00F35343">
                      <w:pPr>
                        <w:pStyle w:val="Caption"/>
                        <w:rPr>
                          <w:rFonts w:ascii="Times New Roman" w:hAnsi="Times New Roman" w:cs="Times New Roman"/>
                          <w:noProof/>
                        </w:rPr>
                      </w:pPr>
                      <w:bookmarkStart w:id="32" w:name="_Toc373245175"/>
                      <w:r>
                        <w:t xml:space="preserve">Figure </w:t>
                      </w:r>
                      <w:r>
                        <w:fldChar w:fldCharType="begin"/>
                      </w:r>
                      <w:r>
                        <w:instrText xml:space="preserve"> SEQ Figure \* ARABIC </w:instrText>
                      </w:r>
                      <w:r>
                        <w:fldChar w:fldCharType="separate"/>
                      </w:r>
                      <w:r w:rsidR="00022252">
                        <w:rPr>
                          <w:noProof/>
                        </w:rPr>
                        <w:t>6</w:t>
                      </w:r>
                      <w:r>
                        <w:rPr>
                          <w:noProof/>
                        </w:rPr>
                        <w:fldChar w:fldCharType="end"/>
                      </w:r>
                      <w:r>
                        <w:t>: Non Inverting Operational Amplifier</w:t>
                      </w:r>
                      <w:bookmarkEnd w:id="32"/>
                    </w:p>
                  </w:txbxContent>
                </v:textbox>
                <w10:wrap type="tight" anchorx="margin"/>
              </v:shape>
            </w:pict>
          </mc:Fallback>
        </mc:AlternateContent>
      </w:r>
    </w:p>
    <w:p w14:paraId="320AFF9D" w14:textId="4B429143" w:rsidR="00F35343" w:rsidRPr="002C13F0" w:rsidRDefault="00F35343" w:rsidP="00F35343">
      <w:pPr>
        <w:spacing w:line="480" w:lineRule="auto"/>
      </w:pPr>
      <w:r w:rsidRPr="003D64D6">
        <w:rPr>
          <w:rFonts w:ascii="Calibri" w:hAnsi="Calibri" w:cs="Arial"/>
        </w:rPr>
        <w:tab/>
        <w:t xml:space="preserve">The equation, </w:t>
      </w:r>
      <w:r w:rsidRPr="003D64D6">
        <w:rPr>
          <w:rFonts w:ascii="Calibri" w:eastAsia="Times New Roman" w:hAnsi="Calibri" w:cs="Arial"/>
          <w:color w:val="000000"/>
        </w:rPr>
        <w:t>A = (R4/R1) x (R1+R2)</w:t>
      </w:r>
      <w:proofErr w:type="gramStart"/>
      <w:r w:rsidRPr="003D64D6">
        <w:rPr>
          <w:rFonts w:ascii="Calibri" w:eastAsia="Times New Roman" w:hAnsi="Calibri" w:cs="Arial"/>
          <w:color w:val="000000"/>
        </w:rPr>
        <w:t>/(</w:t>
      </w:r>
      <w:proofErr w:type="gramEnd"/>
      <w:r w:rsidRPr="003D64D6">
        <w:rPr>
          <w:rFonts w:ascii="Calibri" w:eastAsia="Times New Roman" w:hAnsi="Calibri" w:cs="Arial"/>
          <w:color w:val="000000"/>
        </w:rPr>
        <w:t xml:space="preserve">R3+R4), can be used to determine the gain, or </w:t>
      </w:r>
      <w:r w:rsidRPr="002C13F0">
        <w:t xml:space="preserve">conversely the values of the resistors. If R3 = R1 and R2 = R4, then the gain will be equal to </w:t>
      </w:r>
      <w:r w:rsidRPr="002C13F0">
        <w:lastRenderedPageBreak/>
        <w:t xml:space="preserve">R4/R1. This means that the values of R4 and R2 will need to be significantly higher than R3 and R1 in order to obtain a high enough gain. </w:t>
      </w:r>
    </w:p>
    <w:p w14:paraId="6AFCE6BA" w14:textId="68C21FB0" w:rsidR="00F35343" w:rsidRPr="003D64D6" w:rsidRDefault="007A7225" w:rsidP="002C13F0">
      <w:pPr>
        <w:spacing w:line="480" w:lineRule="auto"/>
      </w:pPr>
      <w:r w:rsidRPr="003D64D6">
        <w:rPr>
          <w:noProof/>
          <w:lang w:eastAsia="en-US"/>
        </w:rPr>
        <w:drawing>
          <wp:anchor distT="0" distB="0" distL="114300" distR="114300" simplePos="0" relativeHeight="251648000" behindDoc="0" locked="0" layoutInCell="1" allowOverlap="1" wp14:anchorId="59E0F7F2" wp14:editId="0ABE73B0">
            <wp:simplePos x="0" y="0"/>
            <wp:positionH relativeFrom="column">
              <wp:posOffset>-457200</wp:posOffset>
            </wp:positionH>
            <wp:positionV relativeFrom="paragraph">
              <wp:posOffset>19050</wp:posOffset>
            </wp:positionV>
            <wp:extent cx="6715760" cy="2400300"/>
            <wp:effectExtent l="19050" t="19050" r="27940" b="19050"/>
            <wp:wrapTight wrapText="bothSides">
              <wp:wrapPolygon edited="0">
                <wp:start x="-61" y="-171"/>
                <wp:lineTo x="-61" y="21600"/>
                <wp:lineTo x="21629" y="21600"/>
                <wp:lineTo x="21629" y="-171"/>
                <wp:lineTo x="-61" y="-171"/>
              </wp:wrapPolygon>
            </wp:wrapTight>
            <wp:docPr id="4" name="Picture 4" descr="Macintosh HD:Users:timbo92101:Downloads:Completed circ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imbo92101:Downloads:Completed circui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15760" cy="24003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A1357B" w:rsidRPr="003D64D6">
        <w:rPr>
          <w:noProof/>
          <w:lang w:eastAsia="en-US"/>
        </w:rPr>
        <mc:AlternateContent>
          <mc:Choice Requires="wps">
            <w:drawing>
              <wp:anchor distT="0" distB="0" distL="114300" distR="114300" simplePos="0" relativeHeight="251666432" behindDoc="0" locked="0" layoutInCell="1" allowOverlap="1" wp14:anchorId="6A475F07" wp14:editId="7A469773">
                <wp:simplePos x="0" y="0"/>
                <wp:positionH relativeFrom="column">
                  <wp:posOffset>-457200</wp:posOffset>
                </wp:positionH>
                <wp:positionV relativeFrom="paragraph">
                  <wp:posOffset>2329180</wp:posOffset>
                </wp:positionV>
                <wp:extent cx="6715760" cy="260985"/>
                <wp:effectExtent l="0" t="0" r="0" b="0"/>
                <wp:wrapTight wrapText="bothSides">
                  <wp:wrapPolygon edited="0">
                    <wp:start x="0" y="0"/>
                    <wp:lineTo x="0" y="18920"/>
                    <wp:lineTo x="21486" y="18920"/>
                    <wp:lineTo x="21486"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6715760"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9AE8C12" w14:textId="4537F14E" w:rsidR="007A7225" w:rsidRPr="00A14587" w:rsidRDefault="007A7225" w:rsidP="00F35343">
                            <w:pPr>
                              <w:pStyle w:val="Caption"/>
                              <w:rPr>
                                <w:rFonts w:ascii="Times New Roman" w:hAnsi="Times New Roman" w:cs="Times New Roman"/>
                                <w:noProof/>
                              </w:rPr>
                            </w:pPr>
                            <w:bookmarkStart w:id="33" w:name="_Toc373245176"/>
                            <w:r>
                              <w:t xml:space="preserve">Figure </w:t>
                            </w:r>
                            <w:r>
                              <w:fldChar w:fldCharType="begin"/>
                            </w:r>
                            <w:r>
                              <w:instrText xml:space="preserve"> SEQ Figure \* ARABIC </w:instrText>
                            </w:r>
                            <w:r>
                              <w:fldChar w:fldCharType="separate"/>
                            </w:r>
                            <w:r w:rsidR="00022252">
                              <w:rPr>
                                <w:noProof/>
                              </w:rPr>
                              <w:t>7</w:t>
                            </w:r>
                            <w:r>
                              <w:rPr>
                                <w:noProof/>
                              </w:rPr>
                              <w:fldChar w:fldCharType="end"/>
                            </w:r>
                            <w:r>
                              <w:t>: Completed design circuit</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475F07" id="Text Box 15" o:spid="_x0000_s1032" type="#_x0000_t202" style="position:absolute;margin-left:-36pt;margin-top:183.4pt;width:528.8pt;height:20.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" stroked="f">
                <v:textbox style="mso-fit-shape-to-text:t" inset="0,0,0,0">
                  <w:txbxContent>
                    <w:p w14:paraId="49AE8C12" w14:textId="4537F14E" w:rsidR="007A7225" w:rsidRPr="00A14587" w:rsidRDefault="007A7225" w:rsidP="00F35343">
                      <w:pPr>
                        <w:pStyle w:val="Caption"/>
                        <w:rPr>
                          <w:rFonts w:ascii="Times New Roman" w:hAnsi="Times New Roman" w:cs="Times New Roman"/>
                          <w:noProof/>
                        </w:rPr>
                      </w:pPr>
                      <w:bookmarkStart w:id="34" w:name="_Toc373245176"/>
                      <w:r>
                        <w:t xml:space="preserve">Figure </w:t>
                      </w:r>
                      <w:r>
                        <w:fldChar w:fldCharType="begin"/>
                      </w:r>
                      <w:r>
                        <w:instrText xml:space="preserve"> SEQ Figure \* ARABIC </w:instrText>
                      </w:r>
                      <w:r>
                        <w:fldChar w:fldCharType="separate"/>
                      </w:r>
                      <w:r w:rsidR="00022252">
                        <w:rPr>
                          <w:noProof/>
                        </w:rPr>
                        <w:t>7</w:t>
                      </w:r>
                      <w:r>
                        <w:rPr>
                          <w:noProof/>
                        </w:rPr>
                        <w:fldChar w:fldCharType="end"/>
                      </w:r>
                      <w:r>
                        <w:t>: Completed design circuit</w:t>
                      </w:r>
                      <w:bookmarkEnd w:id="34"/>
                    </w:p>
                  </w:txbxContent>
                </v:textbox>
                <w10:wrap type="tight"/>
              </v:shape>
            </w:pict>
          </mc:Fallback>
        </mc:AlternateContent>
      </w:r>
      <w:r w:rsidR="00F35343" w:rsidRPr="003D64D6">
        <w:t xml:space="preserve">In series with this circuit will be an active low pass filter that will perform amplification and low pass filtering. The filter is designed to cutoff any unwanted frequencies. The Epileptic Monitoring Device will sample frequencies at 125Hz to obtain accurate EEG signals. Analyzing the low pass filter using the Laplace Transform, gives the transfer function </w:t>
      </w:r>
      <w:proofErr w:type="spellStart"/>
      <w:r w:rsidR="00F35343" w:rsidRPr="003D64D6">
        <w:t>V</w:t>
      </w:r>
      <w:r w:rsidR="00F35343" w:rsidRPr="003D64D6">
        <w:rPr>
          <w:vertAlign w:val="subscript"/>
        </w:rPr>
        <w:t>out</w:t>
      </w:r>
      <w:proofErr w:type="spellEnd"/>
      <w:r w:rsidR="00F35343" w:rsidRPr="003D64D6">
        <w:t>(S)/V</w:t>
      </w:r>
      <w:r w:rsidR="00F35343" w:rsidRPr="003D64D6">
        <w:rPr>
          <w:vertAlign w:val="subscript"/>
        </w:rPr>
        <w:t>in</w:t>
      </w:r>
      <w:r w:rsidR="00F35343" w:rsidRPr="003D64D6">
        <w:t>(S) = (-R</w:t>
      </w:r>
      <w:r w:rsidR="00F35343" w:rsidRPr="003D64D6">
        <w:rPr>
          <w:vertAlign w:val="subscript"/>
        </w:rPr>
        <w:t>2</w:t>
      </w:r>
      <w:r w:rsidR="00F35343" w:rsidRPr="003D64D6">
        <w:t xml:space="preserve"> /R</w:t>
      </w:r>
      <w:r w:rsidR="00F35343" w:rsidRPr="003D64D6">
        <w:rPr>
          <w:vertAlign w:val="subscript"/>
        </w:rPr>
        <w:t xml:space="preserve">1 </w:t>
      </w:r>
      <w:r w:rsidR="00F35343" w:rsidRPr="003D64D6">
        <w:t xml:space="preserve"> ) / sR</w:t>
      </w:r>
      <w:r w:rsidR="00F35343" w:rsidRPr="003D64D6">
        <w:rPr>
          <w:vertAlign w:val="subscript"/>
        </w:rPr>
        <w:t>2</w:t>
      </w:r>
      <w:r w:rsidR="00F35343" w:rsidRPr="003D64D6">
        <w:t>C +1. Making R</w:t>
      </w:r>
      <w:r w:rsidR="00F35343" w:rsidRPr="003D64D6">
        <w:rPr>
          <w:vertAlign w:val="subscript"/>
        </w:rPr>
        <w:t>2</w:t>
      </w:r>
      <w:r w:rsidR="00F35343" w:rsidRPr="003D64D6">
        <w:t xml:space="preserve"> greater than R</w:t>
      </w:r>
      <w:r w:rsidR="00F35343" w:rsidRPr="003D64D6">
        <w:rPr>
          <w:vertAlign w:val="subscript"/>
        </w:rPr>
        <w:t>1</w:t>
      </w:r>
      <w:r w:rsidR="00F35343" w:rsidRPr="003D64D6">
        <w:t xml:space="preserve"> will increase the gain of the circuit, whereas the denominator provides the characteristics for the low pass filter. </w:t>
      </w:r>
    </w:p>
    <w:p w14:paraId="739840D6" w14:textId="5A76175F" w:rsidR="00F35343" w:rsidRPr="003D64D6" w:rsidRDefault="00F35343" w:rsidP="002C13F0">
      <w:pPr>
        <w:spacing w:line="480" w:lineRule="auto"/>
        <w:ind w:firstLine="720"/>
      </w:pPr>
      <w:r w:rsidRPr="003D64D6">
        <w:t xml:space="preserve">Attached to the Arduino Pro Mini will be the Arduino Wireless Bluetooth Transceiver Module. This module will be the bridge between the Arduino board and Android Tablet. Several considerations were used when deciding between Bluetooth, </w:t>
      </w:r>
      <w:proofErr w:type="spellStart"/>
      <w:r w:rsidRPr="003D64D6">
        <w:t>WiFi</w:t>
      </w:r>
      <w:proofErr w:type="spellEnd"/>
      <w:r w:rsidRPr="003D64D6">
        <w:t xml:space="preserve">, and RF Transceivers. Primarily, we wanted a low power-consuming device that would be easy to connect an arduino with a tablet. Even though the cost for RF transceivers would be low, they would have been complicated to set up with the android tablet. Both </w:t>
      </w:r>
      <w:proofErr w:type="spellStart"/>
      <w:r w:rsidRPr="003D64D6">
        <w:t>Wifi</w:t>
      </w:r>
      <w:proofErr w:type="spellEnd"/>
      <w:r w:rsidRPr="003D64D6">
        <w:t xml:space="preserve"> and </w:t>
      </w:r>
      <w:r w:rsidRPr="003D64D6">
        <w:lastRenderedPageBreak/>
        <w:t xml:space="preserve">Bluetooth come standard with a tablet, but the Bluetooth Module uses considerably less power than </w:t>
      </w:r>
      <w:proofErr w:type="spellStart"/>
      <w:r w:rsidRPr="003D64D6">
        <w:t>Wifi</w:t>
      </w:r>
      <w:proofErr w:type="spellEnd"/>
      <w:r w:rsidRPr="003D64D6">
        <w:t>.</w:t>
      </w:r>
      <w:r w:rsidR="00412D2C" w:rsidRPr="003D64D6">
        <w:rPr>
          <w:rStyle w:val="EndnoteReference"/>
          <w:rFonts w:ascii="Calibri" w:eastAsia="Times New Roman" w:hAnsi="Calibri" w:cs="Arial"/>
          <w:color w:val="333333"/>
        </w:rPr>
        <w:endnoteReference w:id="23"/>
      </w:r>
      <w:r w:rsidRPr="003D64D6">
        <w:t xml:space="preserve"> Our Bluetooth Module uses only 35mA to pair and 8mA to send the data</w:t>
      </w:r>
      <w:r w:rsidR="00114E75" w:rsidRPr="003D64D6">
        <w:rPr>
          <w:rStyle w:val="EndnoteReference"/>
          <w:rFonts w:ascii="Calibri" w:eastAsia="Times New Roman" w:hAnsi="Calibri" w:cs="Arial"/>
          <w:color w:val="333333"/>
        </w:rPr>
        <w:endnoteReference w:id="24"/>
      </w:r>
      <w:r w:rsidRPr="003D64D6">
        <w:t xml:space="preserve">. This also provides the option to attach a Bluetooth dongle to a computer and have information be sent there when testing. The module sends a maximum of 2.1 Mbps, and operates at a frequency of 2.4 GHz. </w:t>
      </w:r>
    </w:p>
    <w:p w14:paraId="32FC4CDA" w14:textId="1AC9DA2C" w:rsidR="00F35343" w:rsidRPr="003D64D6" w:rsidRDefault="00F35343" w:rsidP="002C13F0">
      <w:pPr>
        <w:spacing w:line="480" w:lineRule="auto"/>
      </w:pPr>
      <w:r w:rsidRPr="003D64D6">
        <w:tab/>
      </w:r>
      <w:bookmarkStart w:id="35" w:name="_Toc247036476"/>
      <w:bookmarkStart w:id="36" w:name="_Toc247037166"/>
      <w:bookmarkStart w:id="37" w:name="_Toc247077634"/>
      <w:bookmarkStart w:id="38" w:name="_Toc247077738"/>
      <w:bookmarkStart w:id="39" w:name="_Toc247081194"/>
      <w:r w:rsidRPr="003D64D6">
        <w:t>The characterization of the EEG signals will be done by the android application. An android phone or tablet has better processing performances than the Arduino Pro Mini board, and can be charged with greater ease than the device. In order to characterize the signals, several different epileptic EEG signals were downloaded from the Internet</w:t>
      </w:r>
      <w:r w:rsidR="00114E75" w:rsidRPr="003D64D6">
        <w:rPr>
          <w:rStyle w:val="EndnoteReference"/>
          <w:rFonts w:ascii="Calibri" w:eastAsia="Times New Roman" w:hAnsi="Calibri" w:cs="Arial"/>
          <w:b/>
          <w:bCs/>
          <w:color w:val="333333"/>
        </w:rPr>
        <w:endnoteReference w:id="25"/>
      </w:r>
      <w:r w:rsidR="00114E75" w:rsidRPr="003D64D6">
        <w:t xml:space="preserve"> </w:t>
      </w:r>
      <w:r w:rsidRPr="003D64D6">
        <w:t xml:space="preserve">and graphed using </w:t>
      </w:r>
      <w:proofErr w:type="spellStart"/>
      <w:r w:rsidRPr="003D64D6">
        <w:t>MatLab</w:t>
      </w:r>
      <w:proofErr w:type="spellEnd"/>
      <w:r w:rsidRPr="003D64D6">
        <w:t>.</w:t>
      </w:r>
      <w:bookmarkEnd w:id="35"/>
      <w:bookmarkEnd w:id="36"/>
      <w:bookmarkEnd w:id="37"/>
      <w:bookmarkEnd w:id="38"/>
      <w:bookmarkEnd w:id="39"/>
      <w:r w:rsidRPr="003D64D6">
        <w:t xml:space="preserve"> </w:t>
      </w:r>
    </w:p>
    <w:p w14:paraId="0CFE5B64" w14:textId="77777777" w:rsidR="00A1357B" w:rsidRDefault="00F35343" w:rsidP="002C13F0">
      <w:pPr>
        <w:spacing w:line="480" w:lineRule="auto"/>
        <w:rPr>
          <w:shd w:val="clear" w:color="auto" w:fill="FFFFFF"/>
          <w:lang w:eastAsia="en-US"/>
        </w:rPr>
      </w:pPr>
      <w:r w:rsidRPr="003D64D6">
        <w:tab/>
        <w:t xml:space="preserve">Non- epileptic EEG signals were obtained using </w:t>
      </w:r>
      <w:r w:rsidR="00343962" w:rsidRPr="003D64D6">
        <w:t xml:space="preserve">the </w:t>
      </w:r>
      <w:proofErr w:type="spellStart"/>
      <w:r w:rsidR="00343962" w:rsidRPr="003D64D6">
        <w:t>Emotiv</w:t>
      </w:r>
      <w:proofErr w:type="spellEnd"/>
      <w:r w:rsidR="00343962" w:rsidRPr="003D64D6">
        <w:t xml:space="preserve"> EPOC </w:t>
      </w:r>
      <w:proofErr w:type="spellStart"/>
      <w:r w:rsidR="00343962" w:rsidRPr="003D64D6">
        <w:t>Neuroheadset</w:t>
      </w:r>
      <w:proofErr w:type="spellEnd"/>
      <w:r w:rsidR="00343962" w:rsidRPr="003D64D6">
        <w:t xml:space="preserve">, </w:t>
      </w:r>
      <w:r w:rsidR="00343962" w:rsidRPr="003D64D6">
        <w:rPr>
          <w:shd w:val="clear" w:color="auto" w:fill="FFFFFF"/>
          <w:lang w:eastAsia="en-US"/>
        </w:rPr>
        <w:t xml:space="preserve">a high resolution, </w:t>
      </w:r>
      <w:proofErr w:type="spellStart"/>
      <w:r w:rsidR="00343962" w:rsidRPr="003D64D6">
        <w:rPr>
          <w:shd w:val="clear" w:color="auto" w:fill="FFFFFF"/>
          <w:lang w:eastAsia="en-US"/>
        </w:rPr>
        <w:t>neuro</w:t>
      </w:r>
      <w:proofErr w:type="spellEnd"/>
      <w:r w:rsidR="00343962" w:rsidRPr="003D64D6">
        <w:rPr>
          <w:shd w:val="clear" w:color="auto" w:fill="FFFFFF"/>
          <w:lang w:eastAsia="en-US"/>
        </w:rPr>
        <w:t xml:space="preserve">-signal acquisition and processing wireless </w:t>
      </w:r>
      <w:proofErr w:type="spellStart"/>
      <w:r w:rsidR="00343962" w:rsidRPr="003D64D6">
        <w:rPr>
          <w:shd w:val="clear" w:color="auto" w:fill="FFFFFF"/>
          <w:lang w:eastAsia="en-US"/>
        </w:rPr>
        <w:t>neuroheadset</w:t>
      </w:r>
      <w:proofErr w:type="spellEnd"/>
      <w:r w:rsidR="00343962" w:rsidRPr="003D64D6">
        <w:rPr>
          <w:shd w:val="clear" w:color="auto" w:fill="FFFFFF"/>
          <w:lang w:eastAsia="en-US"/>
        </w:rPr>
        <w:t xml:space="preserve">. The </w:t>
      </w:r>
      <w:proofErr w:type="spellStart"/>
      <w:r w:rsidR="00343962" w:rsidRPr="003D64D6">
        <w:rPr>
          <w:shd w:val="clear" w:color="auto" w:fill="FFFFFF"/>
          <w:lang w:eastAsia="en-US"/>
        </w:rPr>
        <w:t>Emotiv</w:t>
      </w:r>
      <w:proofErr w:type="spellEnd"/>
      <w:r w:rsidR="00343962" w:rsidRPr="003D64D6">
        <w:rPr>
          <w:shd w:val="clear" w:color="auto" w:fill="FFFFFF"/>
          <w:lang w:eastAsia="en-US"/>
        </w:rPr>
        <w:t xml:space="preserve"> headset features 14 saline sensors, a lithium battery for continuous use, and features a wireless USB dongle</w:t>
      </w:r>
      <w:r w:rsidR="00343962" w:rsidRPr="003D64D6">
        <w:rPr>
          <w:rStyle w:val="EndnoteReference"/>
          <w:rFonts w:ascii="Calibri" w:eastAsia="Times New Roman" w:hAnsi="Calibri" w:cs="Arial"/>
          <w:color w:val="333333"/>
          <w:shd w:val="clear" w:color="auto" w:fill="FFFFFF"/>
          <w:lang w:eastAsia="en-US"/>
        </w:rPr>
        <w:endnoteReference w:id="26"/>
      </w:r>
      <w:r w:rsidR="00343962" w:rsidRPr="003D64D6">
        <w:rPr>
          <w:shd w:val="clear" w:color="auto" w:fill="FFFFFF"/>
          <w:lang w:eastAsia="en-US"/>
        </w:rPr>
        <w:t xml:space="preserve">. </w:t>
      </w:r>
      <w:r w:rsidR="00FD063D" w:rsidRPr="003D64D6">
        <w:rPr>
          <w:shd w:val="clear" w:color="auto" w:fill="FFFFFF"/>
          <w:lang w:eastAsia="en-US"/>
        </w:rPr>
        <w:t>The EPOC also utilizes sequential sampling, at a rate of 128 samples per second, or 2048 Hz, it also samples from the following points from the 10-20 International system: AF3, F7, F3, FC5, T7, P7, O1, O2, P8, T8, FC6, F4, F8, AF4.</w:t>
      </w:r>
      <w:r w:rsidR="00FD063D" w:rsidRPr="003D64D6">
        <w:rPr>
          <w:rStyle w:val="EndnoteReference"/>
          <w:rFonts w:ascii="Calibri" w:eastAsia="Times New Roman" w:hAnsi="Calibri" w:cs="Arial"/>
          <w:color w:val="333333"/>
          <w:shd w:val="clear" w:color="auto" w:fill="FFFFFF"/>
          <w:lang w:eastAsia="en-US"/>
        </w:rPr>
        <w:endnoteReference w:id="27"/>
      </w:r>
      <w:r w:rsidR="00FD063D" w:rsidRPr="003D64D6">
        <w:rPr>
          <w:shd w:val="clear" w:color="auto" w:fill="FFFFFF"/>
          <w:lang w:eastAsia="en-US"/>
        </w:rPr>
        <w:t xml:space="preserve"> </w:t>
      </w:r>
    </w:p>
    <w:p w14:paraId="394D4D30" w14:textId="1504B2AB" w:rsidR="00F35343" w:rsidRPr="00A1357B" w:rsidRDefault="00F35343" w:rsidP="008B263D">
      <w:pPr>
        <w:spacing w:line="480" w:lineRule="auto"/>
        <w:ind w:firstLine="720"/>
        <w:rPr>
          <w:shd w:val="clear" w:color="auto" w:fill="FFFFFF"/>
          <w:lang w:eastAsia="en-US"/>
        </w:rPr>
      </w:pPr>
      <w:r w:rsidRPr="003D64D6">
        <w:t>There are several defining characteristics when determining seizure like signals. There could be an increase in amplitude or frequency, or the left-sided signal might not match the right-sided signal. However, there have been articles published that discuss how a spike lasting longer than 5-10 seconds in the 5 Hz range is an indication of seizure like activity</w:t>
      </w:r>
      <w:r w:rsidR="00114E75" w:rsidRPr="003D64D6">
        <w:rPr>
          <w:rStyle w:val="EndnoteReference"/>
          <w:rFonts w:ascii="Calibri" w:eastAsia="Times New Roman" w:hAnsi="Calibri" w:cs="Arial"/>
          <w:bCs/>
          <w:color w:val="333333"/>
        </w:rPr>
        <w:endnoteReference w:id="28"/>
      </w:r>
    </w:p>
    <w:p w14:paraId="6597016D" w14:textId="71229427" w:rsidR="00F35343" w:rsidRPr="003D64D6" w:rsidRDefault="00F35343" w:rsidP="008B263D">
      <w:pPr>
        <w:spacing w:line="480" w:lineRule="auto"/>
        <w:rPr>
          <w:color w:val="3C3C3C"/>
          <w:shd w:val="clear" w:color="auto" w:fill="FFFFFF"/>
        </w:rPr>
      </w:pPr>
      <w:r w:rsidRPr="003D64D6">
        <w:lastRenderedPageBreak/>
        <w:t xml:space="preserve">Using the FFT to analyze normal and epileptic signals, the device will be able to characterize seizure like signals based on the spikes lasting longer than 5 seconds. The graph </w:t>
      </w:r>
      <w:r w:rsidRPr="003D64D6">
        <w:rPr>
          <w:color w:val="3C3C3C"/>
          <w:shd w:val="clear" w:color="auto" w:fill="FFFFFF"/>
        </w:rPr>
        <w:t>returns the discrete </w:t>
      </w:r>
      <w:bookmarkStart w:id="40" w:name="zmw57dd0e156650"/>
      <w:bookmarkEnd w:id="40"/>
      <w:r w:rsidRPr="003D64D6">
        <w:rPr>
          <w:color w:val="3C3C3C"/>
          <w:shd w:val="clear" w:color="auto" w:fill="FFFFFF"/>
        </w:rPr>
        <w:t>Fourier transform (DFT) of vector </w:t>
      </w:r>
      <w:r w:rsidRPr="003D64D6">
        <w:rPr>
          <w:color w:val="3C3C3C"/>
          <w:bdr w:val="none" w:sz="0" w:space="0" w:color="auto" w:frame="1"/>
          <w:shd w:val="clear" w:color="auto" w:fill="FFFFFF"/>
        </w:rPr>
        <w:t>x</w:t>
      </w:r>
      <w:r w:rsidRPr="003D64D6">
        <w:rPr>
          <w:color w:val="3C3C3C"/>
          <w:shd w:val="clear" w:color="auto" w:fill="FFFFFF"/>
        </w:rPr>
        <w:t>, computed with a fast Fourier transform (FFT) algorithm</w:t>
      </w:r>
      <w:r w:rsidRPr="003D64D6">
        <w:rPr>
          <w:color w:val="3C3C3C"/>
          <w:sz w:val="18"/>
          <w:szCs w:val="18"/>
          <w:shd w:val="clear" w:color="auto" w:fill="FFFFFF"/>
        </w:rPr>
        <w:t xml:space="preserve">. </w:t>
      </w:r>
      <w:r w:rsidRPr="003D64D6">
        <w:rPr>
          <w:color w:val="3C3C3C"/>
          <w:shd w:val="clear" w:color="auto" w:fill="FFFFFF"/>
        </w:rPr>
        <w:t>The FFT equation is defined as:</w:t>
      </w:r>
    </w:p>
    <w:p w14:paraId="6D1EAE60" w14:textId="13CC10D4" w:rsidR="00F35343" w:rsidRPr="003D64D6" w:rsidRDefault="00A1357B" w:rsidP="00F35343">
      <w:pPr>
        <w:spacing w:line="480" w:lineRule="auto"/>
        <w:ind w:firstLine="720"/>
        <w:rPr>
          <w:rFonts w:ascii="Calibri" w:eastAsia="Times New Roman" w:hAnsi="Calibri" w:cs="Arial"/>
          <w:b/>
          <w:bCs/>
          <w:color w:val="333333"/>
        </w:rPr>
      </w:pPr>
      <w:r w:rsidRPr="003D64D6">
        <w:rPr>
          <w:rFonts w:ascii="Calibri" w:eastAsia="Times New Roman" w:hAnsi="Calibri" w:cs="Arial"/>
          <w:b/>
          <w:bCs/>
          <w:noProof/>
          <w:color w:val="333333"/>
          <w:lang w:eastAsia="en-US"/>
        </w:rPr>
        <w:drawing>
          <wp:anchor distT="0" distB="0" distL="114300" distR="114300" simplePos="0" relativeHeight="251657216" behindDoc="0" locked="0" layoutInCell="1" allowOverlap="1" wp14:anchorId="36F5F9AA" wp14:editId="16AE4619">
            <wp:simplePos x="0" y="0"/>
            <wp:positionH relativeFrom="column">
              <wp:posOffset>1828800</wp:posOffset>
            </wp:positionH>
            <wp:positionV relativeFrom="paragraph">
              <wp:posOffset>-185420</wp:posOffset>
            </wp:positionV>
            <wp:extent cx="2326640" cy="701040"/>
            <wp:effectExtent l="25400" t="25400" r="35560" b="35560"/>
            <wp:wrapTight wrapText="bothSides">
              <wp:wrapPolygon edited="0">
                <wp:start x="-236" y="-783"/>
                <wp:lineTo x="-236" y="21913"/>
                <wp:lineTo x="21694" y="21913"/>
                <wp:lineTo x="21694" y="-783"/>
                <wp:lineTo x="-236" y="-783"/>
              </wp:wrapPolygon>
            </wp:wrapTight>
            <wp:docPr id="11" name="Picture 11" descr="Macintosh HD:Users:timbo92101:Desktop:Screen shot 2013-11-25 at 4.59.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imbo92101:Desktop:Screen shot 2013-11-25 at 4.59.25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6640" cy="70104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4D149BC6" w14:textId="64353238" w:rsidR="00F35343" w:rsidRPr="003D64D6" w:rsidRDefault="00F35343" w:rsidP="00F35343">
      <w:pPr>
        <w:spacing w:line="480" w:lineRule="auto"/>
        <w:ind w:firstLine="720"/>
        <w:rPr>
          <w:rFonts w:ascii="Calibri" w:eastAsia="Times New Roman" w:hAnsi="Calibri" w:cs="Arial"/>
        </w:rPr>
      </w:pPr>
      <w:r w:rsidRPr="003D64D6">
        <w:rPr>
          <w:rFonts w:ascii="Calibri" w:eastAsia="Times New Roman" w:hAnsi="Calibri" w:cs="Arial"/>
          <w:b/>
          <w:bCs/>
          <w:noProof/>
          <w:color w:val="333333"/>
          <w:lang w:eastAsia="en-US"/>
        </w:rPr>
        <w:drawing>
          <wp:anchor distT="0" distB="0" distL="114300" distR="114300" simplePos="0" relativeHeight="251660288" behindDoc="0" locked="0" layoutInCell="1" allowOverlap="1" wp14:anchorId="308DD94A" wp14:editId="67D488B3">
            <wp:simplePos x="0" y="0"/>
            <wp:positionH relativeFrom="column">
              <wp:posOffset>3200400</wp:posOffset>
            </wp:positionH>
            <wp:positionV relativeFrom="paragraph">
              <wp:posOffset>290195</wp:posOffset>
            </wp:positionV>
            <wp:extent cx="233680" cy="130175"/>
            <wp:effectExtent l="0" t="0" r="0" b="0"/>
            <wp:wrapNone/>
            <wp:docPr id="12" name="Picture 12" descr="Macintosh HD:Users:timbo92101:Desktop:Screen shot 2013-11-25 at 5.01.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imbo92101:Desktop:Screen shot 2013-11-25 at 5.01.37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680" cy="13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4D6">
        <w:rPr>
          <w:rFonts w:ascii="Calibri" w:eastAsia="Times New Roman" w:hAnsi="Calibri" w:cs="Arial"/>
          <w:b/>
          <w:bCs/>
          <w:color w:val="333333"/>
        </w:rPr>
        <w:t xml:space="preserve"> </w:t>
      </w:r>
    </w:p>
    <w:p w14:paraId="2BDA4583" w14:textId="6AF56BCB" w:rsidR="00F35343" w:rsidRPr="003D64D6" w:rsidRDefault="00F35343" w:rsidP="00393D8B">
      <w:pPr>
        <w:spacing w:line="480" w:lineRule="auto"/>
      </w:pPr>
      <w:r w:rsidRPr="003D64D6">
        <w:tab/>
      </w:r>
      <w:r w:rsidRPr="003D64D6">
        <w:tab/>
      </w:r>
      <w:r w:rsidRPr="003D64D6">
        <w:tab/>
      </w:r>
      <w:r w:rsidRPr="003D64D6">
        <w:tab/>
      </w:r>
      <w:r w:rsidRPr="003D64D6">
        <w:tab/>
      </w:r>
      <w:bookmarkStart w:id="41" w:name="_Toc247036477"/>
      <w:bookmarkStart w:id="42" w:name="_Toc247037167"/>
      <w:bookmarkStart w:id="43" w:name="_Toc247077635"/>
      <w:bookmarkStart w:id="44" w:name="_Toc247077739"/>
      <w:bookmarkStart w:id="45" w:name="_Toc247081195"/>
      <w:r w:rsidRPr="003D64D6">
        <w:t xml:space="preserve">Where </w:t>
      </w:r>
      <w:proofErr w:type="gramStart"/>
      <w:r w:rsidRPr="003D64D6">
        <w:t>x(</w:t>
      </w:r>
      <w:proofErr w:type="gramEnd"/>
      <w:r w:rsidRPr="003D64D6">
        <w:t>j) &lt;=====&gt; X(k)</w:t>
      </w:r>
      <w:bookmarkEnd w:id="41"/>
      <w:bookmarkEnd w:id="42"/>
      <w:bookmarkEnd w:id="43"/>
      <w:bookmarkEnd w:id="44"/>
      <w:bookmarkEnd w:id="45"/>
    </w:p>
    <w:p w14:paraId="6FA98A2E" w14:textId="763CC12F" w:rsidR="00F35343" w:rsidRPr="003D64D6" w:rsidRDefault="00F35343" w:rsidP="00393D8B">
      <w:pPr>
        <w:spacing w:line="480" w:lineRule="auto"/>
      </w:pPr>
      <w:bookmarkStart w:id="46" w:name="_Toc247036478"/>
      <w:bookmarkStart w:id="47" w:name="_Toc247037168"/>
      <w:bookmarkStart w:id="48" w:name="_Toc247077636"/>
      <w:bookmarkStart w:id="49" w:name="_Toc247077740"/>
      <w:bookmarkStart w:id="50" w:name="_Toc247081196"/>
      <w:r w:rsidRPr="003D64D6">
        <w:t xml:space="preserve">With the </w:t>
      </w:r>
      <w:proofErr w:type="spellStart"/>
      <w:r w:rsidRPr="003D64D6">
        <w:t>Emotiv</w:t>
      </w:r>
      <w:proofErr w:type="spellEnd"/>
      <w:r w:rsidRPr="003D64D6">
        <w:t>, and information found online, the FFT was taken to determine if any visible differences could be noticed.</w:t>
      </w:r>
      <w:bookmarkEnd w:id="46"/>
      <w:bookmarkEnd w:id="47"/>
      <w:bookmarkEnd w:id="48"/>
      <w:bookmarkEnd w:id="49"/>
      <w:bookmarkEnd w:id="50"/>
      <w:r w:rsidRPr="003D64D6">
        <w:t xml:space="preserve"> </w:t>
      </w:r>
    </w:p>
    <w:p w14:paraId="5626ED83" w14:textId="0187A25B" w:rsidR="00F35343" w:rsidRPr="003D64D6" w:rsidRDefault="00F35343" w:rsidP="00F35343">
      <w:pPr>
        <w:pStyle w:val="Heading1"/>
        <w:shd w:val="clear" w:color="auto" w:fill="FFFFFF"/>
        <w:spacing w:before="0" w:line="480" w:lineRule="auto"/>
        <w:ind w:firstLine="720"/>
        <w:rPr>
          <w:rFonts w:ascii="Calibri" w:eastAsia="Times New Roman" w:hAnsi="Calibri" w:cs="Arial"/>
          <w:b w:val="0"/>
          <w:bCs w:val="0"/>
          <w:color w:val="333333"/>
          <w:sz w:val="24"/>
          <w:szCs w:val="24"/>
        </w:rPr>
      </w:pPr>
      <w:bookmarkStart w:id="51" w:name="_Toc373245847"/>
      <w:r w:rsidRPr="003D64D6">
        <w:rPr>
          <w:rFonts w:ascii="Calibri" w:hAnsi="Calibri" w:cs="Arial"/>
          <w:noProof/>
          <w:lang w:eastAsia="en-US"/>
        </w:rPr>
        <w:lastRenderedPageBreak/>
        <mc:AlternateContent>
          <mc:Choice Requires="wps">
            <w:drawing>
              <wp:anchor distT="0" distB="0" distL="114300" distR="114300" simplePos="0" relativeHeight="251669504" behindDoc="0" locked="0" layoutInCell="1" allowOverlap="1" wp14:anchorId="4B6C333B" wp14:editId="55260DFE">
                <wp:simplePos x="0" y="0"/>
                <wp:positionH relativeFrom="column">
                  <wp:posOffset>228600</wp:posOffset>
                </wp:positionH>
                <wp:positionV relativeFrom="paragraph">
                  <wp:posOffset>3808730</wp:posOffset>
                </wp:positionV>
                <wp:extent cx="5486400" cy="260985"/>
                <wp:effectExtent l="0" t="0" r="0" b="0"/>
                <wp:wrapTight wrapText="bothSides">
                  <wp:wrapPolygon edited="0">
                    <wp:start x="0" y="0"/>
                    <wp:lineTo x="0" y="20571"/>
                    <wp:lineTo x="21500" y="20571"/>
                    <wp:lineTo x="21500"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5486400"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B2B91DC" w14:textId="19210AF1" w:rsidR="007A7225" w:rsidRPr="000113C9" w:rsidRDefault="007A7225" w:rsidP="00F35343">
                            <w:pPr>
                              <w:pStyle w:val="Caption"/>
                              <w:rPr>
                                <w:rFonts w:ascii="Times New Roman" w:eastAsia="Times New Roman" w:hAnsi="Times New Roman" w:cs="Times New Roman"/>
                                <w:b w:val="0"/>
                                <w:bCs w:val="0"/>
                                <w:noProof/>
                                <w:color w:val="333333"/>
                                <w:sz w:val="24"/>
                                <w:szCs w:val="24"/>
                              </w:rPr>
                            </w:pPr>
                            <w:bookmarkStart w:id="52" w:name="_Ref373244665"/>
                            <w:bookmarkStart w:id="53" w:name="_Toc373245177"/>
                            <w:r>
                              <w:t xml:space="preserve">Figure </w:t>
                            </w:r>
                            <w:r>
                              <w:fldChar w:fldCharType="begin"/>
                            </w:r>
                            <w:r>
                              <w:instrText xml:space="preserve"> SEQ Figure \* ARABIC </w:instrText>
                            </w:r>
                            <w:r>
                              <w:fldChar w:fldCharType="separate"/>
                            </w:r>
                            <w:r w:rsidR="00022252">
                              <w:rPr>
                                <w:noProof/>
                              </w:rPr>
                              <w:t>8</w:t>
                            </w:r>
                            <w:r>
                              <w:rPr>
                                <w:noProof/>
                              </w:rPr>
                              <w:fldChar w:fldCharType="end"/>
                            </w:r>
                            <w:bookmarkEnd w:id="52"/>
                            <w:r>
                              <w:t xml:space="preserve">: Non-epileptic EEG signal recorded with the </w:t>
                            </w:r>
                            <w:proofErr w:type="spellStart"/>
                            <w:r>
                              <w:t>Emotiv</w:t>
                            </w:r>
                            <w:bookmarkEnd w:id="53"/>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6C333B" id="Text Box 16" o:spid="_x0000_s1033" type="#_x0000_t202" style="position:absolute;left:0;text-align:left;margin-left:18pt;margin-top:299.9pt;width:6in;height:20.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" stroked="f">
                <v:textbox style="mso-fit-shape-to-text:t" inset="0,0,0,0">
                  <w:txbxContent>
                    <w:p w14:paraId="6B2B91DC" w14:textId="19210AF1" w:rsidR="007A7225" w:rsidRPr="000113C9" w:rsidRDefault="007A7225" w:rsidP="00F35343">
                      <w:pPr>
                        <w:pStyle w:val="Caption"/>
                        <w:rPr>
                          <w:rFonts w:ascii="Times New Roman" w:eastAsia="Times New Roman" w:hAnsi="Times New Roman" w:cs="Times New Roman"/>
                          <w:b w:val="0"/>
                          <w:bCs w:val="0"/>
                          <w:noProof/>
                          <w:color w:val="333333"/>
                          <w:sz w:val="24"/>
                          <w:szCs w:val="24"/>
                        </w:rPr>
                      </w:pPr>
                      <w:bookmarkStart w:id="54" w:name="_Ref373244665"/>
                      <w:bookmarkStart w:id="55" w:name="_Toc373245177"/>
                      <w:r>
                        <w:t xml:space="preserve">Figure </w:t>
                      </w:r>
                      <w:r>
                        <w:fldChar w:fldCharType="begin"/>
                      </w:r>
                      <w:r>
                        <w:instrText xml:space="preserve"> SEQ Figure \* ARABIC </w:instrText>
                      </w:r>
                      <w:r>
                        <w:fldChar w:fldCharType="separate"/>
                      </w:r>
                      <w:r w:rsidR="00022252">
                        <w:rPr>
                          <w:noProof/>
                        </w:rPr>
                        <w:t>8</w:t>
                      </w:r>
                      <w:r>
                        <w:rPr>
                          <w:noProof/>
                        </w:rPr>
                        <w:fldChar w:fldCharType="end"/>
                      </w:r>
                      <w:bookmarkEnd w:id="54"/>
                      <w:r>
                        <w:t xml:space="preserve">: Non-epileptic EEG signal recorded with the </w:t>
                      </w:r>
                      <w:proofErr w:type="spellStart"/>
                      <w:r>
                        <w:t>Emotiv</w:t>
                      </w:r>
                      <w:bookmarkEnd w:id="55"/>
                      <w:proofErr w:type="spellEnd"/>
                    </w:p>
                  </w:txbxContent>
                </v:textbox>
                <w10:wrap type="tight"/>
              </v:shape>
            </w:pict>
          </mc:Fallback>
        </mc:AlternateContent>
      </w:r>
      <w:r w:rsidRPr="003D64D6">
        <w:rPr>
          <w:rFonts w:ascii="Calibri" w:eastAsia="Times New Roman" w:hAnsi="Calibri" w:cs="Arial"/>
          <w:b w:val="0"/>
          <w:bCs w:val="0"/>
          <w:noProof/>
          <w:color w:val="333333"/>
          <w:sz w:val="24"/>
          <w:szCs w:val="24"/>
          <w:lang w:eastAsia="en-US"/>
        </w:rPr>
        <w:drawing>
          <wp:anchor distT="0" distB="0" distL="114300" distR="114300" simplePos="0" relativeHeight="251651072" behindDoc="0" locked="0" layoutInCell="1" allowOverlap="1" wp14:anchorId="70B3408B" wp14:editId="2C9EFF2A">
            <wp:simplePos x="0" y="0"/>
            <wp:positionH relativeFrom="column">
              <wp:posOffset>228600</wp:posOffset>
            </wp:positionH>
            <wp:positionV relativeFrom="paragraph">
              <wp:posOffset>284480</wp:posOffset>
            </wp:positionV>
            <wp:extent cx="5486400" cy="3467100"/>
            <wp:effectExtent l="0" t="0" r="0" b="12700"/>
            <wp:wrapTight wrapText="bothSides">
              <wp:wrapPolygon edited="0">
                <wp:start x="0" y="0"/>
                <wp:lineTo x="0" y="21521"/>
                <wp:lineTo x="21500" y="21521"/>
                <wp:lineTo x="21500" y="0"/>
                <wp:lineTo x="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4671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1"/>
    </w:p>
    <w:p w14:paraId="2E729C86" w14:textId="77777777" w:rsidR="00F35343" w:rsidRPr="003D64D6" w:rsidRDefault="00F35343" w:rsidP="00F35343">
      <w:pPr>
        <w:pStyle w:val="Heading1"/>
        <w:shd w:val="clear" w:color="auto" w:fill="FFFFFF"/>
        <w:spacing w:before="0" w:line="480" w:lineRule="auto"/>
        <w:ind w:firstLine="720"/>
        <w:rPr>
          <w:rFonts w:ascii="Calibri" w:eastAsia="Times New Roman" w:hAnsi="Calibri" w:cs="Arial"/>
          <w:b w:val="0"/>
          <w:bCs w:val="0"/>
          <w:color w:val="333333"/>
          <w:sz w:val="24"/>
          <w:szCs w:val="24"/>
        </w:rPr>
      </w:pPr>
    </w:p>
    <w:p w14:paraId="7DEB83AA" w14:textId="77777777" w:rsidR="00F35343" w:rsidRPr="003D64D6" w:rsidRDefault="00F35343" w:rsidP="00F35343">
      <w:pPr>
        <w:pStyle w:val="Heading1"/>
        <w:shd w:val="clear" w:color="auto" w:fill="FFFFFF"/>
        <w:spacing w:before="0" w:line="480" w:lineRule="auto"/>
        <w:ind w:firstLine="720"/>
        <w:rPr>
          <w:rFonts w:ascii="Calibri" w:eastAsia="Times New Roman" w:hAnsi="Calibri" w:cs="Arial"/>
          <w:b w:val="0"/>
          <w:bCs w:val="0"/>
          <w:color w:val="333333"/>
          <w:sz w:val="24"/>
          <w:szCs w:val="24"/>
        </w:rPr>
      </w:pPr>
    </w:p>
    <w:p w14:paraId="4F26F96F" w14:textId="77777777" w:rsidR="00F35343" w:rsidRPr="003D64D6" w:rsidRDefault="00F35343" w:rsidP="00F35343">
      <w:pPr>
        <w:pStyle w:val="Heading1"/>
        <w:shd w:val="clear" w:color="auto" w:fill="FFFFFF"/>
        <w:spacing w:before="0" w:line="480" w:lineRule="auto"/>
        <w:ind w:firstLine="720"/>
        <w:rPr>
          <w:rFonts w:ascii="Calibri" w:eastAsia="Times New Roman" w:hAnsi="Calibri" w:cs="Arial"/>
          <w:b w:val="0"/>
          <w:bCs w:val="0"/>
          <w:color w:val="333333"/>
          <w:sz w:val="24"/>
          <w:szCs w:val="24"/>
        </w:rPr>
      </w:pPr>
    </w:p>
    <w:p w14:paraId="253BE7B9" w14:textId="77777777" w:rsidR="00F35343" w:rsidRPr="003D64D6" w:rsidRDefault="00F35343" w:rsidP="00F35343">
      <w:pPr>
        <w:pStyle w:val="Heading1"/>
        <w:shd w:val="clear" w:color="auto" w:fill="FFFFFF"/>
        <w:spacing w:before="0" w:line="480" w:lineRule="auto"/>
        <w:ind w:firstLine="720"/>
        <w:rPr>
          <w:rFonts w:ascii="Calibri" w:eastAsia="Times New Roman" w:hAnsi="Calibri" w:cs="Arial"/>
          <w:b w:val="0"/>
          <w:bCs w:val="0"/>
          <w:color w:val="333333"/>
          <w:sz w:val="24"/>
          <w:szCs w:val="24"/>
        </w:rPr>
      </w:pPr>
    </w:p>
    <w:p w14:paraId="06357A3B" w14:textId="77777777" w:rsidR="00F35343" w:rsidRPr="003D64D6" w:rsidRDefault="00F35343" w:rsidP="00F35343">
      <w:pPr>
        <w:pStyle w:val="Heading1"/>
        <w:shd w:val="clear" w:color="auto" w:fill="FFFFFF"/>
        <w:spacing w:before="0" w:line="480" w:lineRule="auto"/>
        <w:ind w:firstLine="720"/>
        <w:rPr>
          <w:rFonts w:ascii="Calibri" w:eastAsia="Times New Roman" w:hAnsi="Calibri" w:cs="Arial"/>
          <w:b w:val="0"/>
          <w:bCs w:val="0"/>
          <w:color w:val="333333"/>
          <w:sz w:val="24"/>
          <w:szCs w:val="24"/>
        </w:rPr>
      </w:pPr>
    </w:p>
    <w:p w14:paraId="4C9ECAA0" w14:textId="77777777" w:rsidR="00F35343" w:rsidRPr="003D64D6" w:rsidRDefault="00F35343" w:rsidP="00F35343">
      <w:pPr>
        <w:pStyle w:val="Heading1"/>
        <w:shd w:val="clear" w:color="auto" w:fill="FFFFFF"/>
        <w:spacing w:before="0" w:line="480" w:lineRule="auto"/>
        <w:ind w:firstLine="720"/>
        <w:rPr>
          <w:rFonts w:ascii="Calibri" w:eastAsia="Times New Roman" w:hAnsi="Calibri" w:cs="Arial"/>
          <w:b w:val="0"/>
          <w:bCs w:val="0"/>
          <w:color w:val="333333"/>
          <w:sz w:val="24"/>
          <w:szCs w:val="24"/>
        </w:rPr>
      </w:pPr>
    </w:p>
    <w:p w14:paraId="02D047E0" w14:textId="760FC093" w:rsidR="00F35343" w:rsidRPr="003D64D6" w:rsidRDefault="00F35343" w:rsidP="00F35343">
      <w:pPr>
        <w:pStyle w:val="Heading1"/>
        <w:shd w:val="clear" w:color="auto" w:fill="FFFFFF"/>
        <w:spacing w:before="0" w:line="480" w:lineRule="auto"/>
        <w:ind w:firstLine="720"/>
        <w:rPr>
          <w:rFonts w:ascii="Calibri" w:eastAsia="Times New Roman" w:hAnsi="Calibri" w:cs="Arial"/>
          <w:b w:val="0"/>
          <w:bCs w:val="0"/>
          <w:color w:val="333333"/>
          <w:sz w:val="24"/>
          <w:szCs w:val="24"/>
        </w:rPr>
      </w:pPr>
    </w:p>
    <w:p w14:paraId="0B62177F" w14:textId="7305B3D8" w:rsidR="00F35343" w:rsidRPr="003D64D6" w:rsidRDefault="00F35343" w:rsidP="00F35343">
      <w:pPr>
        <w:pStyle w:val="Heading1"/>
        <w:shd w:val="clear" w:color="auto" w:fill="FFFFFF"/>
        <w:spacing w:before="0" w:line="480" w:lineRule="auto"/>
        <w:ind w:firstLine="720"/>
        <w:rPr>
          <w:rFonts w:ascii="Calibri" w:eastAsia="Times New Roman" w:hAnsi="Calibri" w:cs="Arial"/>
          <w:b w:val="0"/>
          <w:bCs w:val="0"/>
          <w:color w:val="333333"/>
          <w:sz w:val="24"/>
          <w:szCs w:val="24"/>
        </w:rPr>
      </w:pPr>
    </w:p>
    <w:p w14:paraId="4D2C22AE" w14:textId="036D9C6C" w:rsidR="00F35343" w:rsidRPr="003D64D6" w:rsidRDefault="00410BE7" w:rsidP="00F35343">
      <w:pPr>
        <w:pStyle w:val="Heading1"/>
        <w:shd w:val="clear" w:color="auto" w:fill="FFFFFF"/>
        <w:spacing w:before="0" w:line="480" w:lineRule="auto"/>
        <w:ind w:firstLine="720"/>
        <w:rPr>
          <w:rFonts w:ascii="Calibri" w:eastAsia="Times New Roman" w:hAnsi="Calibri" w:cs="Arial"/>
          <w:b w:val="0"/>
          <w:bCs w:val="0"/>
          <w:color w:val="333333"/>
          <w:sz w:val="24"/>
          <w:szCs w:val="24"/>
        </w:rPr>
      </w:pPr>
      <w:bookmarkStart w:id="56" w:name="_Toc373245848"/>
      <w:r w:rsidRPr="003D64D6">
        <w:rPr>
          <w:rFonts w:ascii="Calibri" w:hAnsi="Calibri" w:cs="Arial"/>
          <w:noProof/>
          <w:lang w:eastAsia="en-US"/>
        </w:rPr>
        <w:lastRenderedPageBreak/>
        <mc:AlternateContent>
          <mc:Choice Requires="wps">
            <w:drawing>
              <wp:anchor distT="0" distB="0" distL="114300" distR="114300" simplePos="0" relativeHeight="251672576" behindDoc="0" locked="0" layoutInCell="1" allowOverlap="1" wp14:anchorId="7B42D8D0" wp14:editId="3CB8ECF5">
                <wp:simplePos x="0" y="0"/>
                <wp:positionH relativeFrom="column">
                  <wp:posOffset>-457200</wp:posOffset>
                </wp:positionH>
                <wp:positionV relativeFrom="paragraph">
                  <wp:posOffset>5313680</wp:posOffset>
                </wp:positionV>
                <wp:extent cx="6972300" cy="260985"/>
                <wp:effectExtent l="0" t="0" r="0" b="0"/>
                <wp:wrapTight wrapText="bothSides">
                  <wp:wrapPolygon edited="0">
                    <wp:start x="0" y="0"/>
                    <wp:lineTo x="0" y="20571"/>
                    <wp:lineTo x="21561" y="20571"/>
                    <wp:lineTo x="21561"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6972300"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56D3C6" w14:textId="7578B025" w:rsidR="007A7225" w:rsidRPr="008131BF" w:rsidRDefault="007A7225" w:rsidP="00410BE7">
                            <w:pPr>
                              <w:pStyle w:val="Caption"/>
                              <w:rPr>
                                <w:rFonts w:ascii="Times New Roman" w:eastAsia="Times New Roman" w:hAnsi="Times New Roman" w:cs="Times New Roman"/>
                                <w:b w:val="0"/>
                                <w:bCs w:val="0"/>
                                <w:noProof/>
                                <w:color w:val="333333"/>
                                <w:sz w:val="24"/>
                                <w:szCs w:val="24"/>
                              </w:rPr>
                            </w:pPr>
                            <w:bookmarkStart w:id="57" w:name="_Ref373244674"/>
                            <w:bookmarkStart w:id="58" w:name="_Toc373245178"/>
                            <w:r>
                              <w:t xml:space="preserve">Figure </w:t>
                            </w:r>
                            <w:r>
                              <w:fldChar w:fldCharType="begin"/>
                            </w:r>
                            <w:r>
                              <w:instrText xml:space="preserve"> SEQ Figure \* ARABIC </w:instrText>
                            </w:r>
                            <w:r>
                              <w:fldChar w:fldCharType="separate"/>
                            </w:r>
                            <w:r w:rsidR="00022252">
                              <w:rPr>
                                <w:noProof/>
                              </w:rPr>
                              <w:t>9</w:t>
                            </w:r>
                            <w:r>
                              <w:rPr>
                                <w:noProof/>
                              </w:rPr>
                              <w:fldChar w:fldCharType="end"/>
                            </w:r>
                            <w:bookmarkEnd w:id="57"/>
                            <w:r>
                              <w:t xml:space="preserve">: Epileptic EEG signal graphed using </w:t>
                            </w:r>
                            <w:proofErr w:type="spellStart"/>
                            <w:r>
                              <w:t>MatLab</w:t>
                            </w:r>
                            <w:bookmarkEnd w:id="58"/>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42D8D0" id="Text Box 18" o:spid="_x0000_s1034" type="#_x0000_t202" style="position:absolute;left:0;text-align:left;margin-left:-36pt;margin-top:418.4pt;width:549pt;height:20.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" stroked="f">
                <v:textbox style="mso-fit-shape-to-text:t" inset="0,0,0,0">
                  <w:txbxContent>
                    <w:p w14:paraId="0556D3C6" w14:textId="7578B025" w:rsidR="007A7225" w:rsidRPr="008131BF" w:rsidRDefault="007A7225" w:rsidP="00410BE7">
                      <w:pPr>
                        <w:pStyle w:val="Caption"/>
                        <w:rPr>
                          <w:rFonts w:ascii="Times New Roman" w:eastAsia="Times New Roman" w:hAnsi="Times New Roman" w:cs="Times New Roman"/>
                          <w:b w:val="0"/>
                          <w:bCs w:val="0"/>
                          <w:noProof/>
                          <w:color w:val="333333"/>
                          <w:sz w:val="24"/>
                          <w:szCs w:val="24"/>
                        </w:rPr>
                      </w:pPr>
                      <w:bookmarkStart w:id="59" w:name="_Ref373244674"/>
                      <w:bookmarkStart w:id="60" w:name="_Toc373245178"/>
                      <w:r>
                        <w:t xml:space="preserve">Figure </w:t>
                      </w:r>
                      <w:r>
                        <w:fldChar w:fldCharType="begin"/>
                      </w:r>
                      <w:r>
                        <w:instrText xml:space="preserve"> SEQ Figure \* ARABIC </w:instrText>
                      </w:r>
                      <w:r>
                        <w:fldChar w:fldCharType="separate"/>
                      </w:r>
                      <w:r w:rsidR="00022252">
                        <w:rPr>
                          <w:noProof/>
                        </w:rPr>
                        <w:t>9</w:t>
                      </w:r>
                      <w:r>
                        <w:rPr>
                          <w:noProof/>
                        </w:rPr>
                        <w:fldChar w:fldCharType="end"/>
                      </w:r>
                      <w:bookmarkEnd w:id="59"/>
                      <w:r>
                        <w:t xml:space="preserve">: Epileptic EEG signal graphed using </w:t>
                      </w:r>
                      <w:proofErr w:type="spellStart"/>
                      <w:r>
                        <w:t>MatLab</w:t>
                      </w:r>
                      <w:bookmarkEnd w:id="60"/>
                      <w:proofErr w:type="spellEnd"/>
                    </w:p>
                  </w:txbxContent>
                </v:textbox>
                <w10:wrap type="tight"/>
              </v:shape>
            </w:pict>
          </mc:Fallback>
        </mc:AlternateContent>
      </w:r>
      <w:r w:rsidRPr="003D64D6">
        <w:rPr>
          <w:rFonts w:ascii="Calibri" w:eastAsia="Times New Roman" w:hAnsi="Calibri" w:cs="Arial"/>
          <w:b w:val="0"/>
          <w:bCs w:val="0"/>
          <w:noProof/>
          <w:color w:val="333333"/>
          <w:sz w:val="24"/>
          <w:szCs w:val="24"/>
          <w:lang w:eastAsia="en-US"/>
        </w:rPr>
        <w:drawing>
          <wp:anchor distT="0" distB="0" distL="114300" distR="114300" simplePos="0" relativeHeight="251654144" behindDoc="0" locked="0" layoutInCell="1" allowOverlap="1" wp14:anchorId="7A09CC9D" wp14:editId="1E2E5C1A">
            <wp:simplePos x="0" y="0"/>
            <wp:positionH relativeFrom="column">
              <wp:posOffset>-457200</wp:posOffset>
            </wp:positionH>
            <wp:positionV relativeFrom="paragraph">
              <wp:posOffset>960120</wp:posOffset>
            </wp:positionV>
            <wp:extent cx="6972300" cy="4296410"/>
            <wp:effectExtent l="0" t="0" r="12700" b="0"/>
            <wp:wrapTight wrapText="bothSides">
              <wp:wrapPolygon edited="0">
                <wp:start x="0" y="0"/>
                <wp:lineTo x="0" y="21453"/>
                <wp:lineTo x="21561" y="21453"/>
                <wp:lineTo x="21561" y="0"/>
                <wp:lineTo x="0"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72300" cy="42964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6"/>
    </w:p>
    <w:p w14:paraId="4801EBD3" w14:textId="05C8A55C" w:rsidR="00F35343" w:rsidRPr="003D64D6" w:rsidRDefault="00F35343" w:rsidP="002C13F0">
      <w:pPr>
        <w:spacing w:line="480" w:lineRule="auto"/>
      </w:pPr>
      <w:r w:rsidRPr="003D64D6">
        <w:tab/>
      </w:r>
      <w:bookmarkStart w:id="61" w:name="_Toc247036479"/>
      <w:bookmarkStart w:id="62" w:name="_Toc247037169"/>
      <w:bookmarkStart w:id="63" w:name="_Toc247077637"/>
      <w:bookmarkStart w:id="64" w:name="_Toc247077741"/>
      <w:bookmarkStart w:id="65" w:name="_Toc247081197"/>
      <w:r w:rsidRPr="003D64D6">
        <w:t>Comparing</w:t>
      </w:r>
      <w:r w:rsidR="001E301A">
        <w:t xml:space="preserve"> </w:t>
      </w:r>
      <w:r w:rsidR="001E301A">
        <w:rPr>
          <w:highlight w:val="green"/>
        </w:rPr>
        <w:fldChar w:fldCharType="begin"/>
      </w:r>
      <w:r w:rsidR="001E301A">
        <w:instrText xml:space="preserve"> REF _Ref373244665 \h </w:instrText>
      </w:r>
      <w:r w:rsidR="001E301A">
        <w:rPr>
          <w:highlight w:val="green"/>
        </w:rPr>
      </w:r>
      <w:r w:rsidR="001E301A">
        <w:rPr>
          <w:highlight w:val="green"/>
        </w:rPr>
        <w:fldChar w:fldCharType="separate"/>
      </w:r>
      <w:r w:rsidR="001E301A">
        <w:t xml:space="preserve">Figure </w:t>
      </w:r>
      <w:r w:rsidR="001E301A">
        <w:rPr>
          <w:noProof/>
        </w:rPr>
        <w:t>3</w:t>
      </w:r>
      <w:r w:rsidR="001E301A">
        <w:rPr>
          <w:highlight w:val="green"/>
        </w:rPr>
        <w:fldChar w:fldCharType="end"/>
      </w:r>
      <w:r w:rsidR="001E301A">
        <w:t xml:space="preserve"> and </w:t>
      </w:r>
      <w:r w:rsidR="001E301A">
        <w:rPr>
          <w:highlight w:val="green"/>
        </w:rPr>
        <w:fldChar w:fldCharType="begin"/>
      </w:r>
      <w:r w:rsidR="001E301A">
        <w:instrText xml:space="preserve"> REF _Ref373244674 \h </w:instrText>
      </w:r>
      <w:r w:rsidR="001E301A">
        <w:rPr>
          <w:highlight w:val="green"/>
        </w:rPr>
      </w:r>
      <w:r w:rsidR="001E301A">
        <w:rPr>
          <w:highlight w:val="green"/>
        </w:rPr>
        <w:fldChar w:fldCharType="separate"/>
      </w:r>
      <w:r w:rsidR="001E301A">
        <w:t xml:space="preserve">Figure </w:t>
      </w:r>
      <w:r w:rsidR="001E301A">
        <w:rPr>
          <w:noProof/>
        </w:rPr>
        <w:t>4</w:t>
      </w:r>
      <w:r w:rsidR="001E301A">
        <w:rPr>
          <w:highlight w:val="green"/>
        </w:rPr>
        <w:fldChar w:fldCharType="end"/>
      </w:r>
      <w:r w:rsidRPr="003D64D6">
        <w:t xml:space="preserve">, the graph never reaches 20dB around the 5 Hz range. The epileptic EEG signal, however, reaches above 50dB around that range. Initial testing for the FFT began with </w:t>
      </w:r>
      <w:proofErr w:type="spellStart"/>
      <w:r w:rsidRPr="003D64D6">
        <w:t>MatLab</w:t>
      </w:r>
      <w:proofErr w:type="spellEnd"/>
      <w:r w:rsidRPr="003D64D6">
        <w:t xml:space="preserve"> coding, but then had to be converted to Java in order to work on the android application.</w:t>
      </w:r>
      <w:bookmarkEnd w:id="61"/>
      <w:bookmarkEnd w:id="62"/>
      <w:bookmarkEnd w:id="63"/>
      <w:bookmarkEnd w:id="64"/>
      <w:bookmarkEnd w:id="65"/>
      <w:r w:rsidRPr="003D64D6">
        <w:t xml:space="preserve">  </w:t>
      </w:r>
    </w:p>
    <w:p w14:paraId="0CC0E090" w14:textId="47517F45" w:rsidR="00F35343" w:rsidRPr="003D64D6" w:rsidRDefault="00F35343" w:rsidP="002C13F0">
      <w:pPr>
        <w:spacing w:line="480" w:lineRule="auto"/>
      </w:pPr>
      <w:r w:rsidRPr="003D64D6">
        <w:tab/>
      </w:r>
      <w:bookmarkStart w:id="66" w:name="_Toc247036480"/>
      <w:bookmarkStart w:id="67" w:name="_Toc247037170"/>
      <w:bookmarkStart w:id="68" w:name="_Toc247077638"/>
      <w:bookmarkStart w:id="69" w:name="_Toc247077742"/>
      <w:bookmarkStart w:id="70" w:name="_Toc247081198"/>
      <w:r w:rsidRPr="003D64D6">
        <w:t>The circuit and arduino board will need to be charged by a battery. The battery must meet several requirements in order to be long lasting, lightweight, and compact.</w:t>
      </w:r>
      <w:r w:rsidR="00044281" w:rsidRPr="003D64D6">
        <w:t xml:space="preserve"> The initial design had a 9V</w:t>
      </w:r>
      <w:r w:rsidRPr="003D64D6">
        <w:t xml:space="preserve"> battery as the source. Th</w:t>
      </w:r>
      <w:r w:rsidR="00044281" w:rsidRPr="003D64D6">
        <w:t>is was in the allotted 5-12V</w:t>
      </w:r>
      <w:r w:rsidRPr="003D64D6">
        <w:t xml:space="preserve"> range at which the arduino ran, and was compact to fit in our headset. Unfortunately, the battery could not be recharged. This would lead to taking apart the headset in order to replace the battery. The </w:t>
      </w:r>
      <w:r w:rsidRPr="003D64D6">
        <w:lastRenderedPageBreak/>
        <w:t xml:space="preserve">next design </w:t>
      </w:r>
      <w:r w:rsidR="00044281" w:rsidRPr="003D64D6">
        <w:t>was to use a rechargeable 9 V</w:t>
      </w:r>
      <w:r w:rsidRPr="003D64D6">
        <w:t xml:space="preserve"> battery, but the weight was over 45 grams and the battery discharged only 350mAh. This would only provide a few hours between each charge. The </w:t>
      </w:r>
      <w:r w:rsidR="00044281" w:rsidRPr="003D64D6">
        <w:t xml:space="preserve">EMD </w:t>
      </w:r>
      <w:r w:rsidRPr="003D64D6">
        <w:t>needs to be longer lasting to guarantee mobility.</w:t>
      </w:r>
      <w:bookmarkEnd w:id="66"/>
      <w:bookmarkEnd w:id="67"/>
      <w:bookmarkEnd w:id="68"/>
      <w:bookmarkEnd w:id="69"/>
      <w:bookmarkEnd w:id="70"/>
      <w:r w:rsidRPr="003D64D6">
        <w:t xml:space="preserve"> </w:t>
      </w:r>
    </w:p>
    <w:p w14:paraId="5E739ECC" w14:textId="4B4902B4" w:rsidR="00F35343" w:rsidRPr="003D64D6" w:rsidRDefault="00F35343" w:rsidP="002C13F0">
      <w:pPr>
        <w:spacing w:line="480" w:lineRule="auto"/>
      </w:pPr>
      <w:r w:rsidRPr="003D64D6">
        <w:tab/>
        <w:t>Polymer lithium ion batteries will be used to meet the design specification. One polymer battery contains 3.7 volts, but attachin</w:t>
      </w:r>
      <w:r w:rsidR="00044281" w:rsidRPr="003D64D6">
        <w:t>g in series will yield 7.4 V</w:t>
      </w:r>
      <w:r w:rsidRPr="003D64D6">
        <w:t xml:space="preserve"> falling in the 5-12 </w:t>
      </w:r>
      <w:r w:rsidR="00044281" w:rsidRPr="003D64D6">
        <w:t>V</w:t>
      </w:r>
      <w:r w:rsidRPr="003D64D6">
        <w:t xml:space="preserve"> range requirement for the arduino board. Together, the batteries weigh 37 grams (18.5 grams each) and have dimensions of 11.4x</w:t>
      </w:r>
      <w:r w:rsidRPr="003D64D6">
        <w:rPr>
          <w:shd w:val="clear" w:color="auto" w:fill="FFFFFF"/>
        </w:rPr>
        <w:t xml:space="preserve">29.5x48.27mm. The batteries also discharge 850 </w:t>
      </w:r>
      <w:proofErr w:type="spellStart"/>
      <w:r w:rsidRPr="003D64D6">
        <w:rPr>
          <w:shd w:val="clear" w:color="auto" w:fill="FFFFFF"/>
        </w:rPr>
        <w:t>mAh</w:t>
      </w:r>
      <w:proofErr w:type="spellEnd"/>
      <w:r w:rsidRPr="003D64D6">
        <w:rPr>
          <w:shd w:val="clear" w:color="auto" w:fill="FFFFFF"/>
        </w:rPr>
        <w:t xml:space="preserve">, which gives 8 hours before needing to be recharged. This value was determined by adding the </w:t>
      </w:r>
      <w:proofErr w:type="spellStart"/>
      <w:r w:rsidRPr="003D64D6">
        <w:rPr>
          <w:shd w:val="clear" w:color="auto" w:fill="FFFFFF"/>
        </w:rPr>
        <w:t>mAh</w:t>
      </w:r>
      <w:proofErr w:type="spellEnd"/>
      <w:r w:rsidRPr="003D64D6">
        <w:rPr>
          <w:shd w:val="clear" w:color="auto" w:fill="FFFFFF"/>
        </w:rPr>
        <w:t xml:space="preserve"> from the Bluetooth and arduino and dividing it from the </w:t>
      </w:r>
      <w:proofErr w:type="spellStart"/>
      <w:r w:rsidRPr="003D64D6">
        <w:rPr>
          <w:shd w:val="clear" w:color="auto" w:fill="FFFFFF"/>
        </w:rPr>
        <w:t>mAh</w:t>
      </w:r>
      <w:proofErr w:type="spellEnd"/>
      <w:r w:rsidRPr="003D64D6">
        <w:rPr>
          <w:shd w:val="clear" w:color="auto" w:fill="FFFFFF"/>
        </w:rPr>
        <w:t xml:space="preserve"> of the batteries.  </w:t>
      </w:r>
    </w:p>
    <w:p w14:paraId="4B6E6601" w14:textId="4B9BCF36" w:rsidR="00AF0A7A" w:rsidRPr="003D64D6" w:rsidRDefault="00AF0A7A" w:rsidP="00980B3B">
      <w:pPr>
        <w:pStyle w:val="Heading1"/>
        <w:rPr>
          <w:rFonts w:ascii="Calibri" w:hAnsi="Calibri"/>
        </w:rPr>
      </w:pPr>
      <w:bookmarkStart w:id="71" w:name="_Toc373245849"/>
      <w:r w:rsidRPr="003D64D6">
        <w:rPr>
          <w:rFonts w:ascii="Calibri" w:hAnsi="Calibri"/>
        </w:rPr>
        <w:t>Chapter 4: Micro</w:t>
      </w:r>
      <w:r w:rsidR="00FE2E7F" w:rsidRPr="003D64D6">
        <w:rPr>
          <w:rFonts w:ascii="Calibri" w:hAnsi="Calibri"/>
        </w:rPr>
        <w:t>controller</w:t>
      </w:r>
      <w:bookmarkEnd w:id="71"/>
    </w:p>
    <w:p w14:paraId="498501B5" w14:textId="682EF39D" w:rsidR="00DB4DC5" w:rsidRPr="003D64D6" w:rsidRDefault="00DB4DC5" w:rsidP="00DB4DC5">
      <w:pPr>
        <w:pStyle w:val="NormalWeb"/>
        <w:shd w:val="clear" w:color="auto" w:fill="FFFFFF"/>
        <w:spacing w:after="202" w:afterAutospacing="0" w:line="480" w:lineRule="auto"/>
        <w:ind w:firstLine="720"/>
        <w:rPr>
          <w:rFonts w:ascii="Calibri" w:hAnsi="Calibri" w:cs="Arial"/>
          <w:color w:val="222222"/>
          <w:sz w:val="24"/>
          <w:szCs w:val="24"/>
        </w:rPr>
      </w:pPr>
      <w:r w:rsidRPr="003D64D6">
        <w:rPr>
          <w:rFonts w:ascii="Calibri" w:hAnsi="Calibri" w:cs="Arial"/>
          <w:color w:val="222222"/>
          <w:sz w:val="24"/>
          <w:szCs w:val="24"/>
        </w:rPr>
        <w:t>The microcontroller that was chosen for the project was the Arduino Pro Mini. Arduino is an open-source electronics</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computing</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platform based on easy-to-use hardware and software</w:t>
      </w:r>
      <w:r w:rsidR="00114E75" w:rsidRPr="003D64D6">
        <w:rPr>
          <w:rStyle w:val="EndnoteReference"/>
          <w:rFonts w:ascii="Calibri" w:hAnsi="Calibri" w:cs="Arial"/>
          <w:color w:val="222222"/>
          <w:sz w:val="24"/>
          <w:szCs w:val="24"/>
        </w:rPr>
        <w:endnoteReference w:id="29"/>
      </w:r>
      <w:r w:rsidR="00D84E63">
        <w:rPr>
          <w:rFonts w:ascii="Calibri" w:hAnsi="Calibri" w:cs="Arial"/>
          <w:color w:val="222222"/>
          <w:sz w:val="24"/>
          <w:szCs w:val="24"/>
        </w:rPr>
        <w:t>. It</w:t>
      </w:r>
      <w:r w:rsidRPr="003D64D6">
        <w:rPr>
          <w:rFonts w:ascii="Calibri" w:hAnsi="Calibri" w:cs="Arial"/>
          <w:color w:val="222222"/>
          <w:sz w:val="24"/>
          <w:szCs w:val="24"/>
        </w:rPr>
        <w:t>s programming language is</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an implementation of</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Wiring, a</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similar</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open-source programming</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framework for microcontrollers</w:t>
      </w:r>
      <w:r w:rsidR="00027914" w:rsidRPr="003D64D6">
        <w:rPr>
          <w:rStyle w:val="EndnoteReference"/>
          <w:rFonts w:ascii="Calibri" w:hAnsi="Calibri" w:cs="Arial"/>
          <w:color w:val="222222"/>
          <w:sz w:val="24"/>
          <w:szCs w:val="24"/>
        </w:rPr>
        <w:endnoteReference w:id="30"/>
      </w:r>
      <w:r w:rsidRPr="003D64D6">
        <w:rPr>
          <w:rFonts w:ascii="Calibri" w:hAnsi="Calibri" w:cs="Arial"/>
          <w:color w:val="222222"/>
          <w:sz w:val="24"/>
          <w:szCs w:val="24"/>
        </w:rPr>
        <w:t>,</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and while it's environment is based on</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Processing, a programming</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environment for multimedia</w:t>
      </w:r>
      <w:r w:rsidR="00027914" w:rsidRPr="003D64D6">
        <w:rPr>
          <w:rStyle w:val="EndnoteReference"/>
          <w:rFonts w:ascii="Calibri" w:hAnsi="Calibri" w:cs="Arial"/>
          <w:color w:val="222222"/>
          <w:sz w:val="24"/>
          <w:szCs w:val="24"/>
        </w:rPr>
        <w:endnoteReference w:id="31"/>
      </w:r>
      <w:r w:rsidRPr="003D64D6">
        <w:rPr>
          <w:rFonts w:ascii="Calibri" w:hAnsi="Calibri" w:cs="Arial"/>
          <w:color w:val="222222"/>
          <w:sz w:val="24"/>
          <w:szCs w:val="24"/>
        </w:rPr>
        <w:t>.</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Programming the Arduino boards can be done in C or C++. The IDE allows for simple compilation and uploading of projects to the board. Though, an FTDI cable is needed to program the Pro Mini because it does not have a built in USB connection port.</w:t>
      </w:r>
    </w:p>
    <w:p w14:paraId="26F1E7D5" w14:textId="0E9F5A31" w:rsidR="00DB4DC5" w:rsidRPr="003D64D6" w:rsidRDefault="00DB4DC5" w:rsidP="00DB4DC5">
      <w:pPr>
        <w:pStyle w:val="NormalWeb"/>
        <w:shd w:val="clear" w:color="auto" w:fill="FFFFFF"/>
        <w:spacing w:after="202" w:afterAutospacing="0" w:line="480" w:lineRule="auto"/>
        <w:ind w:firstLine="720"/>
        <w:rPr>
          <w:rFonts w:ascii="Calibri" w:hAnsi="Calibri" w:cs="Arial"/>
          <w:color w:val="222222"/>
          <w:sz w:val="24"/>
          <w:szCs w:val="24"/>
        </w:rPr>
      </w:pPr>
      <w:r w:rsidRPr="003D64D6">
        <w:rPr>
          <w:rFonts w:ascii="Calibri" w:hAnsi="Calibri" w:cs="Arial"/>
          <w:color w:val="222222"/>
          <w:sz w:val="24"/>
          <w:szCs w:val="24"/>
        </w:rPr>
        <w:t>The</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processor for the Pro Mini is the Atmel 328P.</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 xml:space="preserve">The Atmel 328P, from Atmel Corporation, provides 32 </w:t>
      </w:r>
      <w:proofErr w:type="spellStart"/>
      <w:r w:rsidRPr="003D64D6">
        <w:rPr>
          <w:rFonts w:ascii="Calibri" w:hAnsi="Calibri" w:cs="Arial"/>
          <w:color w:val="222222"/>
          <w:sz w:val="24"/>
          <w:szCs w:val="24"/>
        </w:rPr>
        <w:t>kB</w:t>
      </w:r>
      <w:proofErr w:type="spellEnd"/>
      <w:r w:rsidRPr="003D64D6">
        <w:rPr>
          <w:rFonts w:ascii="Calibri" w:hAnsi="Calibri" w:cs="Arial"/>
          <w:color w:val="222222"/>
          <w:sz w:val="24"/>
          <w:szCs w:val="24"/>
        </w:rPr>
        <w:t xml:space="preserve"> of flash memory and a max operating frequency of </w:t>
      </w:r>
      <w:proofErr w:type="gramStart"/>
      <w:r w:rsidRPr="003D64D6">
        <w:rPr>
          <w:rFonts w:ascii="Calibri" w:hAnsi="Calibri" w:cs="Arial"/>
          <w:color w:val="222222"/>
          <w:sz w:val="24"/>
          <w:szCs w:val="24"/>
        </w:rPr>
        <w:t>20Mhz</w:t>
      </w:r>
      <w:proofErr w:type="gramEnd"/>
      <w:r w:rsidRPr="003D64D6">
        <w:rPr>
          <w:rFonts w:ascii="Calibri" w:hAnsi="Calibri" w:cs="Arial"/>
          <w:color w:val="222222"/>
          <w:sz w:val="24"/>
          <w:szCs w:val="24"/>
        </w:rPr>
        <w:t xml:space="preserve">. It has </w:t>
      </w:r>
      <w:r w:rsidRPr="003D64D6">
        <w:rPr>
          <w:rFonts w:ascii="Calibri" w:hAnsi="Calibri" w:cs="Arial"/>
          <w:color w:val="222222"/>
          <w:sz w:val="24"/>
          <w:szCs w:val="24"/>
        </w:rPr>
        <w:lastRenderedPageBreak/>
        <w:t>an ADC with a 10 bit resolution at 15ksps. The Pro Mini board provides</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14 digital input/output pins which 6 of those can be used as PWM, 8 analog inputs, an on-board resonator, a reset button, and holes for mounting pin headers.</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Operating voltage for the Pro Mini is at 5V with an input voltage between 5-12V. DC current for each I/O pin is 40mA.</w:t>
      </w:r>
    </w:p>
    <w:p w14:paraId="2957A056" w14:textId="7679AA6A" w:rsidR="00DB4DC5" w:rsidRPr="003D64D6" w:rsidRDefault="00DB4DC5" w:rsidP="00DB4DC5">
      <w:pPr>
        <w:pStyle w:val="NormalWeb"/>
        <w:shd w:val="clear" w:color="auto" w:fill="FFFFFF"/>
        <w:spacing w:after="202" w:afterAutospacing="0" w:line="480" w:lineRule="auto"/>
        <w:ind w:firstLine="720"/>
        <w:rPr>
          <w:rFonts w:ascii="Calibri" w:hAnsi="Calibri" w:cs="Arial"/>
          <w:color w:val="222222"/>
          <w:sz w:val="24"/>
          <w:szCs w:val="24"/>
        </w:rPr>
      </w:pPr>
      <w:r w:rsidRPr="003D64D6">
        <w:rPr>
          <w:rFonts w:ascii="Calibri" w:hAnsi="Calibri" w:cs="Arial"/>
          <w:color w:val="222222"/>
          <w:sz w:val="24"/>
          <w:szCs w:val="24"/>
        </w:rPr>
        <w:t>Arduino was chosen for this project mainly because it is relatively inexpensive compar</w:t>
      </w:r>
      <w:r w:rsidR="00027914" w:rsidRPr="003D64D6">
        <w:rPr>
          <w:rFonts w:ascii="Calibri" w:hAnsi="Calibri" w:cs="Arial"/>
          <w:color w:val="222222"/>
          <w:sz w:val="24"/>
          <w:szCs w:val="24"/>
        </w:rPr>
        <w:t>ed to other microcontrollers</w:t>
      </w:r>
      <w:r w:rsidRPr="003D64D6">
        <w:rPr>
          <w:rFonts w:ascii="Calibri" w:hAnsi="Calibri" w:cs="Arial"/>
          <w:color w:val="222222"/>
          <w:sz w:val="24"/>
          <w:szCs w:val="24"/>
        </w:rPr>
        <w:t>. Arduino is also cross-platform compatible, being able to run on Windows, Apple, and Linux computers. Most other microcontrollers are only limited to Windows operating sy</w:t>
      </w:r>
      <w:r w:rsidR="00027914" w:rsidRPr="003D64D6">
        <w:rPr>
          <w:rFonts w:ascii="Calibri" w:hAnsi="Calibri" w:cs="Arial"/>
          <w:color w:val="222222"/>
          <w:sz w:val="24"/>
          <w:szCs w:val="24"/>
        </w:rPr>
        <w:t>stems</w:t>
      </w:r>
      <w:r w:rsidR="00027914" w:rsidRPr="003D64D6">
        <w:rPr>
          <w:rStyle w:val="EndnoteReference"/>
          <w:rFonts w:ascii="Calibri" w:hAnsi="Calibri" w:cs="Arial"/>
          <w:color w:val="222222"/>
          <w:sz w:val="24"/>
          <w:szCs w:val="24"/>
        </w:rPr>
        <w:endnoteReference w:id="32"/>
      </w:r>
      <w:r w:rsidRPr="003D64D6">
        <w:rPr>
          <w:rFonts w:ascii="Calibri" w:hAnsi="Calibri" w:cs="Arial"/>
          <w:color w:val="222222"/>
          <w:sz w:val="24"/>
          <w:szCs w:val="24"/>
        </w:rPr>
        <w:t xml:space="preserve">. Arduino is open sourced, which is another favorable feature. This allows for a large supportive community willing to provide help to the most inexperienced designer. Tutorials are also provided on </w:t>
      </w:r>
      <w:proofErr w:type="spellStart"/>
      <w:r w:rsidRPr="003D64D6">
        <w:rPr>
          <w:rFonts w:ascii="Calibri" w:hAnsi="Calibri" w:cs="Arial"/>
          <w:color w:val="222222"/>
          <w:sz w:val="24"/>
          <w:szCs w:val="24"/>
        </w:rPr>
        <w:t>Arduino's</w:t>
      </w:r>
      <w:proofErr w:type="spellEnd"/>
      <w:r w:rsidRPr="003D64D6">
        <w:rPr>
          <w:rFonts w:ascii="Calibri" w:hAnsi="Calibri" w:cs="Arial"/>
          <w:color w:val="222222"/>
          <w:sz w:val="24"/>
          <w:szCs w:val="24"/>
        </w:rPr>
        <w:t xml:space="preserve"> website to further help designers. The Pro Mini was specifically selected because of its very small dimensions, 18x33mm. Having the Atmel 328P processor, the Pro Mini is a low power microcontroller that has an ADC that fulfills the needs of the project. The Pro Mini is also favorable because it has an over current and reverse polarity protector. </w:t>
      </w:r>
    </w:p>
    <w:p w14:paraId="654C09A1" w14:textId="4BD8EE38" w:rsidR="00AF0A7A" w:rsidRPr="003D64D6" w:rsidRDefault="00DB4DC5" w:rsidP="00186A15">
      <w:pPr>
        <w:pStyle w:val="Heading1"/>
        <w:rPr>
          <w:rFonts w:ascii="Calibri" w:hAnsi="Calibri"/>
        </w:rPr>
      </w:pPr>
      <w:r w:rsidRPr="003D64D6">
        <w:rPr>
          <w:rFonts w:ascii="Calibri" w:hAnsi="Calibri"/>
        </w:rPr>
        <w:t xml:space="preserve"> </w:t>
      </w:r>
      <w:bookmarkStart w:id="72" w:name="_Toc373245850"/>
      <w:r w:rsidR="00AF0A7A" w:rsidRPr="003D64D6">
        <w:rPr>
          <w:rFonts w:ascii="Calibri" w:hAnsi="Calibri"/>
        </w:rPr>
        <w:t>Chapter 5: Android Application</w:t>
      </w:r>
      <w:bookmarkEnd w:id="72"/>
    </w:p>
    <w:p w14:paraId="3F581705" w14:textId="7E9E196B" w:rsidR="002E346D" w:rsidRPr="003D64D6" w:rsidRDefault="002E346D" w:rsidP="002E346D">
      <w:pPr>
        <w:pStyle w:val="NormalWeb"/>
        <w:shd w:val="clear" w:color="auto" w:fill="FFFFFF"/>
        <w:spacing w:after="202" w:afterAutospacing="0" w:line="480" w:lineRule="auto"/>
        <w:ind w:firstLine="720"/>
        <w:rPr>
          <w:rFonts w:ascii="Calibri" w:hAnsi="Calibri" w:cs="Arial"/>
          <w:color w:val="222222"/>
          <w:sz w:val="24"/>
          <w:szCs w:val="24"/>
        </w:rPr>
      </w:pPr>
      <w:r w:rsidRPr="003D64D6">
        <w:rPr>
          <w:rFonts w:ascii="Calibri" w:hAnsi="Calibri" w:cs="Arial"/>
          <w:color w:val="222222"/>
          <w:sz w:val="24"/>
          <w:szCs w:val="24"/>
        </w:rPr>
        <w:t>One of the requirements for the project was to use a smartphone application to display and store the EEG signals. An</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Android based operating system was decided to be used for the project. Android, a Linux based operating system, is an open source operating system developed and distributed by Google. Applications are download through Google's “Google Play” application. Currently, Android powers more than one billion phones and tablets.</w:t>
      </w:r>
      <w:r w:rsidRPr="003D64D6">
        <w:rPr>
          <w:rStyle w:val="EndnoteReference"/>
          <w:rFonts w:ascii="Calibri" w:hAnsi="Calibri" w:cs="Arial"/>
          <w:color w:val="222222"/>
          <w:sz w:val="24"/>
          <w:szCs w:val="24"/>
        </w:rPr>
        <w:endnoteReference w:id="33"/>
      </w:r>
    </w:p>
    <w:p w14:paraId="3177EC1D" w14:textId="3FE05159" w:rsidR="002E346D" w:rsidRPr="003D64D6" w:rsidRDefault="002E346D" w:rsidP="002E346D">
      <w:pPr>
        <w:pStyle w:val="NormalWeb"/>
        <w:shd w:val="clear" w:color="auto" w:fill="FFFFFF"/>
        <w:spacing w:after="202" w:afterAutospacing="0" w:line="480" w:lineRule="auto"/>
        <w:ind w:firstLine="720"/>
        <w:rPr>
          <w:rFonts w:ascii="Calibri" w:hAnsi="Calibri" w:cs="Arial"/>
          <w:color w:val="222222"/>
          <w:sz w:val="24"/>
          <w:szCs w:val="24"/>
        </w:rPr>
      </w:pPr>
      <w:r w:rsidRPr="003D64D6">
        <w:rPr>
          <w:rFonts w:ascii="Calibri" w:hAnsi="Calibri" w:cs="Arial"/>
          <w:color w:val="222222"/>
          <w:sz w:val="24"/>
          <w:szCs w:val="24"/>
        </w:rPr>
        <w:lastRenderedPageBreak/>
        <w:t xml:space="preserve">One of the biggest questions that needed to be answered was which operating system to use, </w:t>
      </w:r>
      <w:proofErr w:type="spellStart"/>
      <w:r w:rsidRPr="003D64D6">
        <w:rPr>
          <w:rFonts w:ascii="Calibri" w:hAnsi="Calibri" w:cs="Arial"/>
          <w:color w:val="222222"/>
          <w:sz w:val="24"/>
          <w:szCs w:val="24"/>
        </w:rPr>
        <w:t>iOS</w:t>
      </w:r>
      <w:proofErr w:type="spellEnd"/>
      <w:r w:rsidRPr="003D64D6">
        <w:rPr>
          <w:rStyle w:val="apple-converted-space"/>
          <w:rFonts w:ascii="Calibri" w:hAnsi="Calibri" w:cs="Arial"/>
          <w:color w:val="222222"/>
          <w:sz w:val="24"/>
          <w:szCs w:val="24"/>
        </w:rPr>
        <w:t> </w:t>
      </w:r>
      <w:r w:rsidRPr="003D64D6">
        <w:rPr>
          <w:rFonts w:ascii="Calibri" w:hAnsi="Calibri" w:cs="Arial"/>
          <w:color w:val="222222"/>
          <w:sz w:val="24"/>
          <w:szCs w:val="24"/>
        </w:rPr>
        <w:t>or Android, to develop the application.</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 xml:space="preserve">According to market share numbers, Android beats </w:t>
      </w:r>
      <w:proofErr w:type="spellStart"/>
      <w:r w:rsidRPr="003D64D6">
        <w:rPr>
          <w:rFonts w:ascii="Calibri" w:hAnsi="Calibri" w:cs="Arial"/>
          <w:color w:val="222222"/>
          <w:sz w:val="24"/>
          <w:szCs w:val="24"/>
        </w:rPr>
        <w:t>iOS</w:t>
      </w:r>
      <w:proofErr w:type="spellEnd"/>
      <w:r w:rsidRPr="003D64D6">
        <w:rPr>
          <w:rFonts w:ascii="Calibri" w:hAnsi="Calibri" w:cs="Arial"/>
          <w:color w:val="222222"/>
          <w:sz w:val="24"/>
          <w:szCs w:val="24"/>
        </w:rPr>
        <w:t>. Android has been making headway into the smartphone market</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but more activity</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 xml:space="preserve">has been reported for </w:t>
      </w:r>
      <w:proofErr w:type="spellStart"/>
      <w:r w:rsidRPr="003D64D6">
        <w:rPr>
          <w:rFonts w:ascii="Calibri" w:hAnsi="Calibri" w:cs="Arial"/>
          <w:color w:val="222222"/>
          <w:sz w:val="24"/>
          <w:szCs w:val="24"/>
        </w:rPr>
        <w:t>iOS</w:t>
      </w:r>
      <w:proofErr w:type="spellEnd"/>
      <w:r w:rsidRPr="003D64D6">
        <w:rPr>
          <w:rStyle w:val="EndnoteReference"/>
          <w:rFonts w:ascii="Calibri" w:hAnsi="Calibri" w:cs="Arial"/>
          <w:color w:val="222222"/>
          <w:sz w:val="24"/>
          <w:szCs w:val="24"/>
        </w:rPr>
        <w:endnoteReference w:id="34"/>
      </w:r>
      <w:r w:rsidRPr="003D64D6">
        <w:rPr>
          <w:rFonts w:ascii="Calibri" w:hAnsi="Calibri" w:cs="Arial"/>
          <w:color w:val="222222"/>
          <w:sz w:val="24"/>
          <w:szCs w:val="24"/>
        </w:rPr>
        <w:t>. Android</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applications are primarily</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written in</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Java</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 xml:space="preserve">while </w:t>
      </w:r>
      <w:proofErr w:type="spellStart"/>
      <w:r w:rsidRPr="003D64D6">
        <w:rPr>
          <w:rFonts w:ascii="Calibri" w:hAnsi="Calibri" w:cs="Arial"/>
          <w:color w:val="222222"/>
          <w:sz w:val="24"/>
          <w:szCs w:val="24"/>
        </w:rPr>
        <w:t>iOS</w:t>
      </w:r>
      <w:proofErr w:type="spellEnd"/>
      <w:r w:rsidRPr="003D64D6">
        <w:rPr>
          <w:rStyle w:val="apple-converted-space"/>
          <w:rFonts w:ascii="Calibri" w:hAnsi="Calibri" w:cs="Arial"/>
          <w:color w:val="222222"/>
          <w:sz w:val="24"/>
          <w:szCs w:val="24"/>
        </w:rPr>
        <w:t> </w:t>
      </w:r>
      <w:r w:rsidRPr="003D64D6">
        <w:rPr>
          <w:rFonts w:ascii="Calibri" w:hAnsi="Calibri" w:cs="Arial"/>
          <w:color w:val="222222"/>
          <w:sz w:val="24"/>
          <w:szCs w:val="24"/>
        </w:rPr>
        <w:t>applications</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are</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primarily</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written in</w:t>
      </w:r>
      <w:r w:rsidRPr="003D64D6">
        <w:rPr>
          <w:rStyle w:val="apple-converted-space"/>
          <w:rFonts w:ascii="Calibri" w:hAnsi="Calibri" w:cs="Arial"/>
          <w:color w:val="222222"/>
          <w:sz w:val="24"/>
          <w:szCs w:val="24"/>
        </w:rPr>
        <w:t> </w:t>
      </w:r>
      <w:r w:rsidRPr="003D64D6">
        <w:rPr>
          <w:rFonts w:ascii="Calibri" w:hAnsi="Calibri" w:cs="Arial"/>
          <w:color w:val="222222"/>
          <w:sz w:val="24"/>
          <w:szCs w:val="24"/>
        </w:rPr>
        <w:t xml:space="preserve">Objective C. Overall, the decision was made for Android simply because a preference was for Java coding and a dislike for </w:t>
      </w:r>
      <w:proofErr w:type="spellStart"/>
      <w:r w:rsidRPr="003D64D6">
        <w:rPr>
          <w:rFonts w:ascii="Calibri" w:hAnsi="Calibri" w:cs="Arial"/>
          <w:color w:val="222222"/>
          <w:sz w:val="24"/>
          <w:szCs w:val="24"/>
        </w:rPr>
        <w:t>iOS</w:t>
      </w:r>
      <w:proofErr w:type="spellEnd"/>
      <w:r w:rsidRPr="003D64D6">
        <w:rPr>
          <w:rFonts w:ascii="Calibri" w:hAnsi="Calibri" w:cs="Arial"/>
          <w:color w:val="222222"/>
          <w:sz w:val="24"/>
          <w:szCs w:val="24"/>
        </w:rPr>
        <w:t xml:space="preserve"> products.</w:t>
      </w:r>
    </w:p>
    <w:p w14:paraId="69EE10ED" w14:textId="6D0C34AE" w:rsidR="00B80085" w:rsidRPr="003D64D6" w:rsidRDefault="002E346D" w:rsidP="00B80085">
      <w:pPr>
        <w:pStyle w:val="NoSpacing"/>
        <w:spacing w:line="480" w:lineRule="auto"/>
        <w:ind w:firstLine="720"/>
        <w:rPr>
          <w:rFonts w:ascii="Calibri" w:hAnsi="Calibri"/>
        </w:rPr>
      </w:pPr>
      <w:r w:rsidRPr="003D64D6">
        <w:rPr>
          <w:rFonts w:ascii="Calibri" w:hAnsi="Calibri"/>
          <w:color w:val="222222"/>
        </w:rPr>
        <w:t>Application development is going to be on Google's 2013 Nexus 7 running</w:t>
      </w:r>
      <w:r w:rsidRPr="003D64D6">
        <w:rPr>
          <w:rStyle w:val="apple-converted-space"/>
          <w:rFonts w:ascii="Calibri" w:hAnsi="Calibri" w:cs="Arial"/>
          <w:color w:val="222222"/>
        </w:rPr>
        <w:t> </w:t>
      </w:r>
      <w:r w:rsidRPr="003D64D6">
        <w:rPr>
          <w:rFonts w:ascii="Calibri" w:hAnsi="Calibri"/>
          <w:color w:val="222222"/>
        </w:rPr>
        <w:t>Android</w:t>
      </w:r>
      <w:r w:rsidRPr="003D64D6">
        <w:rPr>
          <w:rStyle w:val="apple-converted-space"/>
          <w:rFonts w:ascii="Calibri" w:hAnsi="Calibri" w:cs="Arial"/>
          <w:color w:val="222222"/>
        </w:rPr>
        <w:t> </w:t>
      </w:r>
      <w:r w:rsidRPr="003D64D6">
        <w:rPr>
          <w:rFonts w:ascii="Calibri" w:hAnsi="Calibri"/>
          <w:color w:val="222222"/>
        </w:rPr>
        <w:t>4.4 (</w:t>
      </w:r>
      <w:proofErr w:type="spellStart"/>
      <w:r w:rsidRPr="003D64D6">
        <w:rPr>
          <w:rFonts w:ascii="Calibri" w:hAnsi="Calibri"/>
          <w:color w:val="222222"/>
        </w:rPr>
        <w:t>KitKat</w:t>
      </w:r>
      <w:proofErr w:type="spellEnd"/>
      <w:r w:rsidRPr="003D64D6">
        <w:rPr>
          <w:rFonts w:ascii="Calibri" w:hAnsi="Calibri"/>
          <w:color w:val="222222"/>
        </w:rPr>
        <w:t>) operating system. The decision for the tablet was a cost decision. Buying an android phone off the Internet would result in two unfavorable options. The first option would be buying a phone without a contract, which would cost more than the tablet. The second option would be buying an unlocked phone that would be cheaper than the tablet, but would have an operating system that</w:t>
      </w:r>
      <w:r w:rsidRPr="003D64D6">
        <w:rPr>
          <w:rStyle w:val="apple-converted-space"/>
          <w:rFonts w:ascii="Calibri" w:hAnsi="Calibri" w:cs="Arial"/>
          <w:color w:val="222222"/>
        </w:rPr>
        <w:t> </w:t>
      </w:r>
      <w:r w:rsidRPr="003D64D6">
        <w:rPr>
          <w:rFonts w:ascii="Calibri" w:hAnsi="Calibri"/>
          <w:color w:val="222222"/>
        </w:rPr>
        <w:t>was</w:t>
      </w:r>
      <w:r w:rsidRPr="003D64D6">
        <w:rPr>
          <w:rStyle w:val="apple-converted-space"/>
          <w:rFonts w:ascii="Calibri" w:hAnsi="Calibri" w:cs="Arial"/>
          <w:color w:val="222222"/>
        </w:rPr>
        <w:t> </w:t>
      </w:r>
      <w:r w:rsidRPr="003D64D6">
        <w:rPr>
          <w:rFonts w:ascii="Calibri" w:hAnsi="Calibri"/>
          <w:color w:val="222222"/>
        </w:rPr>
        <w:t>not the most up-to-date.</w:t>
      </w:r>
      <w:r w:rsidRPr="003D64D6">
        <w:rPr>
          <w:rStyle w:val="apple-converted-space"/>
          <w:rFonts w:ascii="Calibri" w:hAnsi="Calibri" w:cs="Arial"/>
          <w:color w:val="222222"/>
        </w:rPr>
        <w:t> </w:t>
      </w:r>
      <w:r w:rsidRPr="003D64D6">
        <w:rPr>
          <w:rFonts w:ascii="Calibri" w:hAnsi="Calibri"/>
          <w:color w:val="222222"/>
        </w:rPr>
        <w:t>Android 4.4 (</w:t>
      </w:r>
      <w:proofErr w:type="spellStart"/>
      <w:r w:rsidRPr="003D64D6">
        <w:rPr>
          <w:rFonts w:ascii="Calibri" w:hAnsi="Calibri"/>
          <w:color w:val="222222"/>
        </w:rPr>
        <w:t>KitKat</w:t>
      </w:r>
      <w:proofErr w:type="spellEnd"/>
      <w:r w:rsidRPr="003D64D6">
        <w:rPr>
          <w:rFonts w:ascii="Calibri" w:hAnsi="Calibri"/>
          <w:color w:val="222222"/>
        </w:rPr>
        <w:t>), level 19 API, was released by Google on October 31, 2013 and was built to optimize performance on devices with lower specifications</w:t>
      </w:r>
      <w:r w:rsidRPr="003D64D6">
        <w:rPr>
          <w:rStyle w:val="EndnoteReference"/>
          <w:rFonts w:ascii="Calibri" w:hAnsi="Calibri" w:cs="Arial"/>
          <w:color w:val="222222"/>
        </w:rPr>
        <w:endnoteReference w:id="35"/>
      </w:r>
      <w:r w:rsidRPr="003D64D6">
        <w:rPr>
          <w:rFonts w:ascii="Calibri" w:hAnsi="Calibri"/>
          <w:color w:val="222222"/>
        </w:rPr>
        <w:t>. Also, the Nexus 7 has Bluetooth 4.0, which is optimize to be low power and remain paired or connected without requiring a continual stream of data to be transferred between devices</w:t>
      </w:r>
      <w:r w:rsidRPr="003D64D6">
        <w:rPr>
          <w:rStyle w:val="EndnoteReference"/>
          <w:rFonts w:ascii="Calibri" w:hAnsi="Calibri" w:cs="Arial"/>
          <w:color w:val="222222"/>
        </w:rPr>
        <w:endnoteReference w:id="36"/>
      </w:r>
      <w:r w:rsidRPr="003D64D6">
        <w:rPr>
          <w:rFonts w:ascii="Calibri" w:hAnsi="Calibri"/>
          <w:color w:val="222222"/>
        </w:rPr>
        <w:t>.</w:t>
      </w:r>
    </w:p>
    <w:p w14:paraId="2C99C1FA" w14:textId="21B353A9" w:rsidR="00742C7B" w:rsidRDefault="00742C7B" w:rsidP="00742C7B">
      <w:pPr>
        <w:pStyle w:val="Heading1"/>
      </w:pPr>
      <w:bookmarkStart w:id="73" w:name="_Toc373245851"/>
      <w:r>
        <w:t>Chapter 6: Headset</w:t>
      </w:r>
      <w:bookmarkEnd w:id="73"/>
    </w:p>
    <w:p w14:paraId="023C5B2E" w14:textId="77777777" w:rsidR="00672621" w:rsidRPr="00672621" w:rsidRDefault="00672621" w:rsidP="00672621"/>
    <w:p w14:paraId="6082A59D" w14:textId="2D826E92" w:rsidR="00672621" w:rsidRPr="003D64D6" w:rsidRDefault="00672621" w:rsidP="00FF1BC3">
      <w:pPr>
        <w:spacing w:line="480" w:lineRule="auto"/>
        <w:rPr>
          <w:rFonts w:ascii="Calibri" w:hAnsi="Calibri" w:cs="Arial"/>
        </w:rPr>
      </w:pPr>
      <w:r w:rsidRPr="00FD0965">
        <w:rPr>
          <w:rFonts w:ascii="Arial" w:hAnsi="Arial" w:cs="Arial"/>
        </w:rPr>
        <w:tab/>
        <w:t xml:space="preserve">There are four main different types of designs used for EEG recording, two of which are suitable for ambulatory EEG devices. </w:t>
      </w:r>
    </w:p>
    <w:p w14:paraId="47058BDB" w14:textId="14B222D6" w:rsidR="00672621" w:rsidRPr="003D64D6" w:rsidRDefault="00672621" w:rsidP="00672621">
      <w:pPr>
        <w:rPr>
          <w:rFonts w:ascii="Calibri" w:hAnsi="Calibri" w:cs="Arial"/>
        </w:rPr>
      </w:pPr>
      <w:r w:rsidRPr="00FD0965">
        <w:rPr>
          <w:rFonts w:ascii="Arial" w:hAnsi="Arial" w:cs="Arial"/>
        </w:rPr>
        <w:t>They are the cap</w:t>
      </w:r>
      <w:r w:rsidR="002115F7">
        <w:rPr>
          <w:rStyle w:val="EndnoteReference"/>
          <w:rFonts w:ascii="Arial" w:hAnsi="Arial" w:cs="Arial"/>
        </w:rPr>
        <w:endnoteReference w:id="37"/>
      </w:r>
      <w:r w:rsidRPr="00FD0965">
        <w:rPr>
          <w:rFonts w:ascii="Arial" w:hAnsi="Arial" w:cs="Arial"/>
        </w:rPr>
        <w:t xml:space="preserve">, </w:t>
      </w:r>
      <w:proofErr w:type="spellStart"/>
      <w:r w:rsidRPr="00FD0965">
        <w:rPr>
          <w:rFonts w:ascii="Arial" w:hAnsi="Arial" w:cs="Arial"/>
        </w:rPr>
        <w:t>headset</w:t>
      </w:r>
      <w:r w:rsidR="002115F7">
        <w:rPr>
          <w:rFonts w:ascii="Calibri" w:hAnsi="Calibri"/>
          <w:vertAlign w:val="superscript"/>
        </w:rPr>
        <w:t>xiii</w:t>
      </w:r>
      <w:proofErr w:type="spellEnd"/>
      <w:r w:rsidRPr="00FD0965">
        <w:rPr>
          <w:rFonts w:ascii="Arial" w:hAnsi="Arial" w:cs="Arial"/>
        </w:rPr>
        <w:t xml:space="preserve">, </w:t>
      </w:r>
      <w:proofErr w:type="gramStart"/>
      <w:r w:rsidRPr="00FD0965">
        <w:rPr>
          <w:rFonts w:ascii="Arial" w:hAnsi="Arial" w:cs="Arial"/>
        </w:rPr>
        <w:t>headband</w:t>
      </w:r>
      <w:proofErr w:type="gramEnd"/>
      <w:r w:rsidR="002115F7">
        <w:rPr>
          <w:rStyle w:val="EndnoteReference"/>
          <w:rFonts w:ascii="Arial" w:hAnsi="Arial" w:cs="Arial"/>
        </w:rPr>
        <w:endnoteReference w:id="38"/>
      </w:r>
      <w:r w:rsidR="002115F7" w:rsidRPr="003D64D6">
        <w:rPr>
          <w:rFonts w:ascii="Calibri" w:hAnsi="Calibri" w:cs="Arial"/>
        </w:rPr>
        <w:t xml:space="preserve"> </w:t>
      </w:r>
    </w:p>
    <w:p w14:paraId="2D38491B" w14:textId="0C4ED522" w:rsidR="00672621" w:rsidRPr="00FD0965" w:rsidRDefault="00672621" w:rsidP="00672621">
      <w:pPr>
        <w:spacing w:line="480" w:lineRule="auto"/>
        <w:rPr>
          <w:rFonts w:ascii="Arial" w:hAnsi="Arial" w:cs="Arial"/>
        </w:rPr>
      </w:pPr>
      <w:r w:rsidRPr="00FD0965">
        <w:rPr>
          <w:rFonts w:ascii="Arial" w:hAnsi="Arial" w:cs="Arial"/>
        </w:rPr>
        <w:lastRenderedPageBreak/>
        <w:t>, and the standar</w:t>
      </w:r>
      <w:r w:rsidR="00B37DD2">
        <w:rPr>
          <w:rFonts w:ascii="Arial" w:hAnsi="Arial" w:cs="Arial"/>
        </w:rPr>
        <w:t xml:space="preserve">d electrode configuration. </w:t>
      </w:r>
      <w:r w:rsidR="00B37DD2">
        <w:rPr>
          <w:rFonts w:ascii="Arial" w:hAnsi="Arial" w:cs="Arial"/>
        </w:rPr>
        <w:fldChar w:fldCharType="begin"/>
      </w:r>
      <w:r w:rsidR="00B37DD2">
        <w:rPr>
          <w:rFonts w:ascii="Arial" w:hAnsi="Arial" w:cs="Arial"/>
        </w:rPr>
        <w:instrText xml:space="preserve"> REF _Ref373244298 \h </w:instrText>
      </w:r>
      <w:r w:rsidR="00B37DD2">
        <w:rPr>
          <w:rFonts w:ascii="Arial" w:hAnsi="Arial" w:cs="Arial"/>
        </w:rPr>
      </w:r>
      <w:r w:rsidR="00B37DD2">
        <w:rPr>
          <w:rFonts w:ascii="Arial" w:hAnsi="Arial" w:cs="Arial"/>
        </w:rPr>
        <w:fldChar w:fldCharType="separate"/>
      </w:r>
      <w:r w:rsidR="00B37DD2" w:rsidRPr="003D64D6">
        <w:rPr>
          <w:rFonts w:ascii="Calibri" w:hAnsi="Calibri"/>
        </w:rPr>
        <w:t xml:space="preserve">Figure </w:t>
      </w:r>
      <w:r w:rsidR="00B37DD2">
        <w:rPr>
          <w:rFonts w:ascii="Calibri" w:hAnsi="Calibri"/>
          <w:noProof/>
        </w:rPr>
        <w:t>5</w:t>
      </w:r>
      <w:r w:rsidR="00B37DD2">
        <w:rPr>
          <w:rFonts w:ascii="Arial" w:hAnsi="Arial" w:cs="Arial"/>
        </w:rPr>
        <w:fldChar w:fldCharType="end"/>
      </w:r>
      <w:r w:rsidRPr="00FD0965">
        <w:rPr>
          <w:rFonts w:ascii="Arial" w:hAnsi="Arial" w:cs="Arial"/>
        </w:rPr>
        <w:t xml:space="preserve"> shows an example of each of the four designs</w:t>
      </w:r>
      <w:r>
        <w:rPr>
          <w:rFonts w:ascii="Arial" w:hAnsi="Arial" w:cs="Arial"/>
        </w:rPr>
        <w:t xml:space="preserve"> used in the market</w:t>
      </w:r>
      <w:r w:rsidRPr="00FD0965">
        <w:rPr>
          <w:rFonts w:ascii="Arial" w:hAnsi="Arial" w:cs="Arial"/>
        </w:rPr>
        <w:t xml:space="preserve">. </w:t>
      </w:r>
    </w:p>
    <w:p w14:paraId="7616D29A" w14:textId="77777777" w:rsidR="002F2495" w:rsidRPr="003D64D6" w:rsidRDefault="00FD0965" w:rsidP="002F2495">
      <w:pPr>
        <w:keepNext/>
        <w:spacing w:line="480" w:lineRule="auto"/>
        <w:rPr>
          <w:rFonts w:ascii="Calibri" w:hAnsi="Calibri"/>
        </w:rPr>
      </w:pPr>
      <w:r w:rsidRPr="003D64D6">
        <w:rPr>
          <w:rFonts w:ascii="Calibri" w:hAnsi="Calibri"/>
          <w:noProof/>
          <w:lang w:eastAsia="en-US"/>
        </w:rPr>
        <w:drawing>
          <wp:inline distT="0" distB="0" distL="0" distR="0" wp14:anchorId="100D2EF4" wp14:editId="64CEF9D1">
            <wp:extent cx="2638425" cy="28098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38425" cy="2809875"/>
                    </a:xfrm>
                    <a:prstGeom prst="rect">
                      <a:avLst/>
                    </a:prstGeom>
                  </pic:spPr>
                </pic:pic>
              </a:graphicData>
            </a:graphic>
          </wp:inline>
        </w:drawing>
      </w:r>
    </w:p>
    <w:p w14:paraId="56E03C3C" w14:textId="6F32EAFD" w:rsidR="00FD0965" w:rsidRPr="003D64D6" w:rsidRDefault="002F2495" w:rsidP="002F2495">
      <w:pPr>
        <w:pStyle w:val="Caption"/>
        <w:rPr>
          <w:rFonts w:ascii="Calibri" w:hAnsi="Calibri"/>
        </w:rPr>
      </w:pPr>
      <w:bookmarkStart w:id="74" w:name="_Ref373244298"/>
      <w:bookmarkStart w:id="75" w:name="_Toc373245179"/>
      <w:r w:rsidRPr="003D64D6">
        <w:rPr>
          <w:rFonts w:ascii="Calibri" w:hAnsi="Calibri"/>
        </w:rPr>
        <w:t xml:space="preserve">Figure </w:t>
      </w:r>
      <w:r w:rsidRPr="003D64D6">
        <w:rPr>
          <w:rFonts w:ascii="Calibri" w:hAnsi="Calibri"/>
        </w:rPr>
        <w:fldChar w:fldCharType="begin"/>
      </w:r>
      <w:r w:rsidRPr="003D64D6">
        <w:rPr>
          <w:rFonts w:ascii="Calibri" w:hAnsi="Calibri"/>
        </w:rPr>
        <w:instrText xml:space="preserve"> SEQ Figure \* ARABIC </w:instrText>
      </w:r>
      <w:r w:rsidRPr="003D64D6">
        <w:rPr>
          <w:rFonts w:ascii="Calibri" w:hAnsi="Calibri"/>
        </w:rPr>
        <w:fldChar w:fldCharType="separate"/>
      </w:r>
      <w:r w:rsidR="00022252">
        <w:rPr>
          <w:rFonts w:ascii="Calibri" w:hAnsi="Calibri"/>
          <w:noProof/>
        </w:rPr>
        <w:t>10</w:t>
      </w:r>
      <w:r w:rsidRPr="003D64D6">
        <w:rPr>
          <w:rFonts w:ascii="Calibri" w:hAnsi="Calibri"/>
        </w:rPr>
        <w:fldChar w:fldCharType="end"/>
      </w:r>
      <w:bookmarkEnd w:id="74"/>
      <w:r w:rsidRPr="003D64D6">
        <w:rPr>
          <w:rFonts w:ascii="Calibri" w:hAnsi="Calibri"/>
        </w:rPr>
        <w:t xml:space="preserve"> Examples of designs used for EEG recording: cap, headset, headband, and standard electrode configuration</w:t>
      </w:r>
      <w:bookmarkEnd w:id="75"/>
    </w:p>
    <w:p w14:paraId="28A210AB" w14:textId="4AA48711" w:rsidR="00672621" w:rsidRPr="00FD0965" w:rsidRDefault="00672621" w:rsidP="00672621">
      <w:pPr>
        <w:spacing w:line="480" w:lineRule="auto"/>
        <w:ind w:firstLine="720"/>
        <w:rPr>
          <w:rFonts w:ascii="Arial" w:hAnsi="Arial" w:cs="Arial"/>
        </w:rPr>
      </w:pPr>
      <w:r w:rsidRPr="00FD0965">
        <w:rPr>
          <w:rFonts w:ascii="Arial" w:hAnsi="Arial" w:cs="Arial"/>
        </w:rPr>
        <w:t>The headset and headband designs are suitable for ambulatory EEG devices because they are designed for portability and comfort at the cost of meticulously detailed EEG readings. However, since the device only needs to determine that a seizure is occurring and not its origin of location, the headset and headband designs were the top two choices. Of the two, the EMD will feature a headset because it has more flexibility for electrode placement on the scalp and is more fea</w:t>
      </w:r>
      <w:r>
        <w:rPr>
          <w:rFonts w:ascii="Arial" w:hAnsi="Arial" w:cs="Arial"/>
        </w:rPr>
        <w:t>sible to model and manufacture</w:t>
      </w:r>
      <w:r w:rsidRPr="00FD0965">
        <w:rPr>
          <w:rFonts w:ascii="Arial" w:hAnsi="Arial" w:cs="Arial"/>
        </w:rPr>
        <w:t xml:space="preserve"> using </w:t>
      </w:r>
      <w:proofErr w:type="spellStart"/>
      <w:r w:rsidRPr="00FD0965">
        <w:rPr>
          <w:rFonts w:ascii="Arial" w:hAnsi="Arial" w:cs="Arial"/>
        </w:rPr>
        <w:t>Solidworks</w:t>
      </w:r>
      <w:r w:rsidR="00B37DD2">
        <w:rPr>
          <w:rFonts w:ascii="Arial" w:hAnsi="Arial" w:cs="Arial"/>
        </w:rPr>
        <w:fldChar w:fldCharType="begin"/>
      </w:r>
      <w:r w:rsidR="00B37DD2">
        <w:rPr>
          <w:rFonts w:ascii="Arial" w:hAnsi="Arial" w:cs="Arial"/>
        </w:rPr>
        <w:instrText xml:space="preserve"> NOTEREF _Ref373243272 \f \h </w:instrText>
      </w:r>
      <w:r w:rsidR="00B37DD2">
        <w:rPr>
          <w:rFonts w:ascii="Arial" w:hAnsi="Arial" w:cs="Arial"/>
        </w:rPr>
      </w:r>
      <w:r w:rsidR="00B37DD2">
        <w:rPr>
          <w:rFonts w:ascii="Arial" w:hAnsi="Arial" w:cs="Arial"/>
        </w:rPr>
        <w:fldChar w:fldCharType="separate"/>
      </w:r>
      <w:r w:rsidR="00B37DD2" w:rsidRPr="00B37DD2">
        <w:rPr>
          <w:rStyle w:val="EndnoteReference"/>
        </w:rPr>
        <w:t>i</w:t>
      </w:r>
      <w:proofErr w:type="spellEnd"/>
      <w:r w:rsidR="00B37DD2">
        <w:rPr>
          <w:rFonts w:ascii="Arial" w:hAnsi="Arial" w:cs="Arial"/>
        </w:rPr>
        <w:fldChar w:fldCharType="end"/>
      </w:r>
      <w:r w:rsidR="00B37DD2">
        <w:rPr>
          <w:rFonts w:ascii="Arial" w:hAnsi="Arial" w:cs="Arial"/>
        </w:rPr>
        <w:t xml:space="preserve"> and Objet30 </w:t>
      </w:r>
      <w:proofErr w:type="spellStart"/>
      <w:r w:rsidR="00B37DD2">
        <w:rPr>
          <w:rFonts w:ascii="Arial" w:hAnsi="Arial" w:cs="Arial"/>
        </w:rPr>
        <w:t>Pro</w:t>
      </w:r>
      <w:r w:rsidR="00B37DD2">
        <w:rPr>
          <w:rFonts w:ascii="Arial" w:hAnsi="Arial" w:cs="Arial"/>
        </w:rPr>
        <w:fldChar w:fldCharType="begin"/>
      </w:r>
      <w:r w:rsidR="00B37DD2">
        <w:rPr>
          <w:rFonts w:ascii="Arial" w:hAnsi="Arial" w:cs="Arial"/>
        </w:rPr>
        <w:instrText xml:space="preserve"> NOTEREF _Ref373244160 \f \h </w:instrText>
      </w:r>
      <w:r w:rsidR="00B37DD2">
        <w:rPr>
          <w:rFonts w:ascii="Arial" w:hAnsi="Arial" w:cs="Arial"/>
        </w:rPr>
      </w:r>
      <w:r w:rsidR="00B37DD2">
        <w:rPr>
          <w:rFonts w:ascii="Arial" w:hAnsi="Arial" w:cs="Arial"/>
        </w:rPr>
        <w:fldChar w:fldCharType="separate"/>
      </w:r>
      <w:r w:rsidR="00B37DD2" w:rsidRPr="00B37DD2">
        <w:rPr>
          <w:rStyle w:val="EndnoteReference"/>
        </w:rPr>
        <w:t>iii</w:t>
      </w:r>
      <w:proofErr w:type="spellEnd"/>
      <w:r w:rsidR="00B37DD2">
        <w:rPr>
          <w:rFonts w:ascii="Arial" w:hAnsi="Arial" w:cs="Arial"/>
        </w:rPr>
        <w:fldChar w:fldCharType="end"/>
      </w:r>
      <w:r w:rsidR="00B37DD2">
        <w:rPr>
          <w:rFonts w:ascii="Arial" w:hAnsi="Arial" w:cs="Arial"/>
        </w:rPr>
        <w:t xml:space="preserve"> 3D printer</w:t>
      </w:r>
      <w:r w:rsidRPr="00FD0965">
        <w:rPr>
          <w:rFonts w:ascii="Arial" w:hAnsi="Arial" w:cs="Arial"/>
        </w:rPr>
        <w:t xml:space="preserve">, respectively. </w:t>
      </w:r>
    </w:p>
    <w:p w14:paraId="6C662970" w14:textId="77777777" w:rsidR="00672621" w:rsidRPr="00FD0965" w:rsidRDefault="00672621" w:rsidP="00672621">
      <w:pPr>
        <w:spacing w:line="480" w:lineRule="auto"/>
        <w:rPr>
          <w:rFonts w:ascii="Arial" w:hAnsi="Arial" w:cs="Arial"/>
        </w:rPr>
      </w:pPr>
      <w:r w:rsidRPr="00FD0965">
        <w:rPr>
          <w:rFonts w:ascii="Arial" w:hAnsi="Arial" w:cs="Arial"/>
        </w:rPr>
        <w:tab/>
        <w:t xml:space="preserve">The goals of the headset are that it must support and house the electrodes in the referential montage across the scalp to record EEG data, incorporate and store the circuitry such as the wires, batteries, and breadboard, fit the head comfortably for an </w:t>
      </w:r>
      <w:r w:rsidRPr="00FD0965">
        <w:rPr>
          <w:rFonts w:ascii="Arial" w:hAnsi="Arial" w:cs="Arial"/>
        </w:rPr>
        <w:lastRenderedPageBreak/>
        <w:t xml:space="preserve">extended period of time, elastic enough to wrap around the head with ease, and have a simple assembly. </w:t>
      </w:r>
    </w:p>
    <w:p w14:paraId="2650AC2B" w14:textId="1FF6126D" w:rsidR="00672621" w:rsidRPr="00FD0965" w:rsidRDefault="00672621" w:rsidP="00672621">
      <w:pPr>
        <w:spacing w:line="480" w:lineRule="auto"/>
        <w:rPr>
          <w:rFonts w:ascii="Arial" w:hAnsi="Arial" w:cs="Arial"/>
        </w:rPr>
      </w:pPr>
      <w:r w:rsidRPr="00FD0965">
        <w:rPr>
          <w:rFonts w:ascii="Arial" w:hAnsi="Arial" w:cs="Arial"/>
        </w:rPr>
        <w:tab/>
      </w:r>
      <w:proofErr w:type="spellStart"/>
      <w:r w:rsidRPr="00FD0965">
        <w:rPr>
          <w:rFonts w:ascii="Arial" w:hAnsi="Arial" w:cs="Arial"/>
        </w:rPr>
        <w:t>Solidworks</w:t>
      </w:r>
      <w:r w:rsidR="00B37DD2">
        <w:rPr>
          <w:rFonts w:ascii="Arial" w:hAnsi="Arial" w:cs="Arial"/>
        </w:rPr>
        <w:fldChar w:fldCharType="begin"/>
      </w:r>
      <w:r w:rsidR="00B37DD2">
        <w:rPr>
          <w:rFonts w:ascii="Arial" w:hAnsi="Arial" w:cs="Arial"/>
        </w:rPr>
        <w:instrText xml:space="preserve"> NOTEREF _Ref373243272 \f \h </w:instrText>
      </w:r>
      <w:r w:rsidR="00B37DD2">
        <w:rPr>
          <w:rFonts w:ascii="Arial" w:hAnsi="Arial" w:cs="Arial"/>
        </w:rPr>
      </w:r>
      <w:r w:rsidR="00B37DD2">
        <w:rPr>
          <w:rFonts w:ascii="Arial" w:hAnsi="Arial" w:cs="Arial"/>
        </w:rPr>
        <w:fldChar w:fldCharType="separate"/>
      </w:r>
      <w:r w:rsidR="00B37DD2" w:rsidRPr="00B37DD2">
        <w:rPr>
          <w:rStyle w:val="EndnoteReference"/>
        </w:rPr>
        <w:t>i</w:t>
      </w:r>
      <w:proofErr w:type="spellEnd"/>
      <w:r w:rsidR="00B37DD2">
        <w:rPr>
          <w:rFonts w:ascii="Arial" w:hAnsi="Arial" w:cs="Arial"/>
        </w:rPr>
        <w:fldChar w:fldCharType="end"/>
      </w:r>
      <w:r w:rsidRPr="00FD0965">
        <w:rPr>
          <w:rFonts w:ascii="Arial" w:hAnsi="Arial" w:cs="Arial"/>
        </w:rPr>
        <w:t xml:space="preserve"> is being used to model the headset with the electrodes attached to the human head as closely as possible. A 3D printer was chosen to fabricate the headset because of its ability to print out</w:t>
      </w:r>
      <w:r>
        <w:rPr>
          <w:rFonts w:ascii="Arial" w:hAnsi="Arial" w:cs="Arial"/>
        </w:rPr>
        <w:t xml:space="preserve"> models virtually exactly as</w:t>
      </w:r>
      <w:r w:rsidRPr="00FD0965">
        <w:rPr>
          <w:rFonts w:ascii="Arial" w:hAnsi="Arial" w:cs="Arial"/>
        </w:rPr>
        <w:t xml:space="preserve"> designed and for its precise detail in designing aspects of the headset that would be very challenging to complete through machining. The material being used to prin</w:t>
      </w:r>
      <w:r w:rsidR="0092164B">
        <w:rPr>
          <w:rFonts w:ascii="Arial" w:hAnsi="Arial" w:cs="Arial"/>
        </w:rPr>
        <w:t xml:space="preserve">t out the headset model is </w:t>
      </w:r>
      <w:proofErr w:type="spellStart"/>
      <w:r w:rsidR="0092164B">
        <w:rPr>
          <w:rFonts w:ascii="Arial" w:hAnsi="Arial" w:cs="Arial"/>
        </w:rPr>
        <w:t>VeroBlue</w:t>
      </w:r>
      <w:proofErr w:type="spellEnd"/>
      <w:r w:rsidR="002115F7">
        <w:rPr>
          <w:rStyle w:val="EndnoteReference"/>
          <w:rFonts w:ascii="Arial" w:hAnsi="Arial" w:cs="Arial"/>
        </w:rPr>
        <w:endnoteReference w:id="39"/>
      </w:r>
      <w:r>
        <w:rPr>
          <w:rFonts w:ascii="Arial" w:hAnsi="Arial" w:cs="Arial"/>
        </w:rPr>
        <w:t xml:space="preserve"> . Its material properties</w:t>
      </w:r>
      <w:r w:rsidRPr="00FD0965">
        <w:rPr>
          <w:rFonts w:ascii="Arial" w:hAnsi="Arial" w:cs="Arial"/>
          <w:vertAlign w:val="superscript"/>
        </w:rPr>
        <w:t>;</w:t>
      </w:r>
      <w:r w:rsidRPr="00FD0965">
        <w:rPr>
          <w:rFonts w:ascii="Arial" w:hAnsi="Arial" w:cs="Arial"/>
        </w:rPr>
        <w:t xml:space="preserve"> can be seen in</w:t>
      </w:r>
      <w:r w:rsidR="00B37DD2">
        <w:rPr>
          <w:rFonts w:ascii="Arial" w:hAnsi="Arial" w:cs="Arial"/>
        </w:rPr>
        <w:t xml:space="preserve"> </w:t>
      </w:r>
      <w:r w:rsidR="00B37DD2">
        <w:rPr>
          <w:rFonts w:ascii="Arial" w:hAnsi="Arial" w:cs="Arial"/>
        </w:rPr>
        <w:fldChar w:fldCharType="begin"/>
      </w:r>
      <w:r w:rsidR="00B37DD2">
        <w:rPr>
          <w:rFonts w:ascii="Arial" w:hAnsi="Arial" w:cs="Arial"/>
        </w:rPr>
        <w:instrText xml:space="preserve"> REF _Ref373244388 \h </w:instrText>
      </w:r>
      <w:r w:rsidR="00B37DD2">
        <w:rPr>
          <w:rFonts w:ascii="Arial" w:hAnsi="Arial" w:cs="Arial"/>
        </w:rPr>
      </w:r>
      <w:r w:rsidR="00B37DD2">
        <w:rPr>
          <w:rFonts w:ascii="Arial" w:hAnsi="Arial" w:cs="Arial"/>
        </w:rPr>
        <w:fldChar w:fldCharType="separate"/>
      </w:r>
      <w:r w:rsidR="00B37DD2" w:rsidRPr="003D64D6">
        <w:rPr>
          <w:rFonts w:ascii="Calibri" w:hAnsi="Calibri"/>
        </w:rPr>
        <w:t xml:space="preserve">Figure </w:t>
      </w:r>
      <w:r w:rsidR="00B37DD2">
        <w:rPr>
          <w:rFonts w:ascii="Calibri" w:hAnsi="Calibri"/>
          <w:noProof/>
        </w:rPr>
        <w:t>6</w:t>
      </w:r>
      <w:r w:rsidR="00B37DD2">
        <w:rPr>
          <w:rFonts w:ascii="Arial" w:hAnsi="Arial" w:cs="Arial"/>
        </w:rPr>
        <w:fldChar w:fldCharType="end"/>
      </w:r>
      <w:r w:rsidRPr="00FD0965">
        <w:rPr>
          <w:rFonts w:ascii="Arial" w:hAnsi="Arial" w:cs="Arial"/>
          <w:b/>
        </w:rPr>
        <w:t xml:space="preserve">. </w:t>
      </w:r>
      <w:r w:rsidRPr="00FD0965">
        <w:rPr>
          <w:rFonts w:ascii="Arial" w:hAnsi="Arial" w:cs="Arial"/>
        </w:rPr>
        <w:t xml:space="preserve">The printed headset will have a matte finish to be less prone to collecting dust. </w:t>
      </w:r>
    </w:p>
    <w:p w14:paraId="558F00F1" w14:textId="77777777" w:rsidR="002F2495" w:rsidRPr="003D64D6" w:rsidRDefault="00FD0965" w:rsidP="002F2495">
      <w:pPr>
        <w:keepNext/>
        <w:spacing w:line="480" w:lineRule="auto"/>
        <w:rPr>
          <w:rFonts w:ascii="Calibri" w:hAnsi="Calibri"/>
        </w:rPr>
      </w:pPr>
      <w:r w:rsidRPr="003D64D6">
        <w:rPr>
          <w:rFonts w:ascii="Calibri" w:hAnsi="Calibri"/>
          <w:noProof/>
          <w:lang w:eastAsia="en-US"/>
        </w:rPr>
        <w:drawing>
          <wp:inline distT="0" distB="0" distL="0" distR="0" wp14:anchorId="7352A316" wp14:editId="44476CDE">
            <wp:extent cx="5943600" cy="10795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079500"/>
                    </a:xfrm>
                    <a:prstGeom prst="rect">
                      <a:avLst/>
                    </a:prstGeom>
                  </pic:spPr>
                </pic:pic>
              </a:graphicData>
            </a:graphic>
          </wp:inline>
        </w:drawing>
      </w:r>
    </w:p>
    <w:p w14:paraId="2224A5BE" w14:textId="5DCD251C" w:rsidR="00FD0965" w:rsidRPr="003D64D6" w:rsidRDefault="002F2495" w:rsidP="002F2495">
      <w:pPr>
        <w:pStyle w:val="Caption"/>
        <w:rPr>
          <w:rFonts w:ascii="Calibri" w:hAnsi="Calibri"/>
        </w:rPr>
      </w:pPr>
      <w:bookmarkStart w:id="76" w:name="_Ref373244388"/>
      <w:bookmarkStart w:id="77" w:name="_Toc373245180"/>
      <w:r w:rsidRPr="003D64D6">
        <w:rPr>
          <w:rFonts w:ascii="Calibri" w:hAnsi="Calibri"/>
        </w:rPr>
        <w:t xml:space="preserve">Figure </w:t>
      </w:r>
      <w:r w:rsidRPr="003D64D6">
        <w:rPr>
          <w:rFonts w:ascii="Calibri" w:hAnsi="Calibri"/>
        </w:rPr>
        <w:fldChar w:fldCharType="begin"/>
      </w:r>
      <w:r w:rsidRPr="003D64D6">
        <w:rPr>
          <w:rFonts w:ascii="Calibri" w:hAnsi="Calibri"/>
        </w:rPr>
        <w:instrText xml:space="preserve"> SEQ Figure \* ARABIC </w:instrText>
      </w:r>
      <w:r w:rsidRPr="003D64D6">
        <w:rPr>
          <w:rFonts w:ascii="Calibri" w:hAnsi="Calibri"/>
        </w:rPr>
        <w:fldChar w:fldCharType="separate"/>
      </w:r>
      <w:r w:rsidR="00022252">
        <w:rPr>
          <w:rFonts w:ascii="Calibri" w:hAnsi="Calibri"/>
          <w:noProof/>
        </w:rPr>
        <w:t>11</w:t>
      </w:r>
      <w:r w:rsidRPr="003D64D6">
        <w:rPr>
          <w:rFonts w:ascii="Calibri" w:hAnsi="Calibri"/>
        </w:rPr>
        <w:fldChar w:fldCharType="end"/>
      </w:r>
      <w:bookmarkEnd w:id="76"/>
      <w:r w:rsidRPr="003D64D6">
        <w:rPr>
          <w:rFonts w:ascii="Calibri" w:hAnsi="Calibri"/>
        </w:rPr>
        <w:t xml:space="preserve"> Material properties for </w:t>
      </w:r>
      <w:proofErr w:type="spellStart"/>
      <w:r w:rsidRPr="003D64D6">
        <w:rPr>
          <w:rFonts w:ascii="Calibri" w:hAnsi="Calibri"/>
        </w:rPr>
        <w:t>Vero</w:t>
      </w:r>
      <w:r w:rsidR="0092164B">
        <w:rPr>
          <w:rFonts w:ascii="Calibri" w:hAnsi="Calibri"/>
        </w:rPr>
        <w:t>Blue</w:t>
      </w:r>
      <w:bookmarkEnd w:id="77"/>
      <w:proofErr w:type="spellEnd"/>
    </w:p>
    <w:p w14:paraId="543B6818" w14:textId="1FEF6864" w:rsidR="00672621" w:rsidRPr="00FD0965" w:rsidRDefault="00FD0965" w:rsidP="00672621">
      <w:pPr>
        <w:spacing w:line="480" w:lineRule="auto"/>
        <w:rPr>
          <w:rFonts w:ascii="Arial" w:hAnsi="Arial" w:cs="Arial"/>
        </w:rPr>
      </w:pPr>
      <w:r w:rsidRPr="003D64D6">
        <w:rPr>
          <w:rFonts w:ascii="Calibri" w:hAnsi="Calibri"/>
        </w:rPr>
        <w:tab/>
      </w:r>
      <w:r w:rsidR="00672621" w:rsidRPr="00FD0965">
        <w:rPr>
          <w:rFonts w:ascii="Arial" w:hAnsi="Arial" w:cs="Arial"/>
        </w:rPr>
        <w:tab/>
        <w:t>The points of contact for the headset include the back and the side of the head where the headpiece wraps around the side of the head. The rationale for this was to minimize the points of contact for maximum comfort for the user. There are two supports on either side of the head and one support at the back of the head that is designed to hold the EEG electrode wires. The supports for the five electrodes have a small hole for the wires to come out of for the electrode with the foam attached to be placed on the scalp at T3 C3 CZ C4 and T4 points from</w:t>
      </w:r>
      <w:r w:rsidR="008F58AF">
        <w:rPr>
          <w:rFonts w:ascii="Arial" w:hAnsi="Arial" w:cs="Arial"/>
        </w:rPr>
        <w:t xml:space="preserve"> the 10-20 international </w:t>
      </w:r>
      <w:proofErr w:type="spellStart"/>
      <w:r w:rsidR="008F58AF">
        <w:rPr>
          <w:rFonts w:ascii="Arial" w:hAnsi="Arial" w:cs="Arial"/>
        </w:rPr>
        <w:t>system</w:t>
      </w:r>
      <w:r w:rsidR="00672621" w:rsidRPr="00FD0965">
        <w:rPr>
          <w:rFonts w:ascii="Arial" w:hAnsi="Arial" w:cs="Arial"/>
          <w:vertAlign w:val="superscript"/>
        </w:rPr>
        <w:t>xiv</w:t>
      </w:r>
      <w:proofErr w:type="spellEnd"/>
    </w:p>
    <w:p w14:paraId="06153205" w14:textId="15F9E333" w:rsidR="00672621" w:rsidRPr="00FD0965" w:rsidRDefault="00672621" w:rsidP="00672621">
      <w:pPr>
        <w:spacing w:line="480" w:lineRule="auto"/>
        <w:rPr>
          <w:rFonts w:ascii="Arial" w:hAnsi="Arial" w:cs="Arial"/>
        </w:rPr>
      </w:pPr>
      <w:r w:rsidRPr="00FD0965">
        <w:rPr>
          <w:rFonts w:ascii="Arial" w:hAnsi="Arial" w:cs="Arial"/>
        </w:rPr>
        <w:lastRenderedPageBreak/>
        <w:tab/>
        <w:t>The fi</w:t>
      </w:r>
      <w:r w:rsidR="00B37DD2">
        <w:rPr>
          <w:rFonts w:ascii="Arial" w:hAnsi="Arial" w:cs="Arial"/>
        </w:rPr>
        <w:t xml:space="preserve">rst prototype, as seen in </w:t>
      </w:r>
      <w:r w:rsidR="00B37DD2">
        <w:rPr>
          <w:rFonts w:ascii="Arial" w:hAnsi="Arial" w:cs="Arial"/>
        </w:rPr>
        <w:fldChar w:fldCharType="begin"/>
      </w:r>
      <w:r w:rsidR="00B37DD2">
        <w:rPr>
          <w:rFonts w:ascii="Arial" w:hAnsi="Arial" w:cs="Arial"/>
        </w:rPr>
        <w:instrText xml:space="preserve"> REF _Ref373244415 \h </w:instrText>
      </w:r>
      <w:r w:rsidR="00B37DD2">
        <w:rPr>
          <w:rFonts w:ascii="Arial" w:hAnsi="Arial" w:cs="Arial"/>
        </w:rPr>
      </w:r>
      <w:r w:rsidR="00B37DD2">
        <w:rPr>
          <w:rFonts w:ascii="Arial" w:hAnsi="Arial" w:cs="Arial"/>
        </w:rPr>
        <w:fldChar w:fldCharType="separate"/>
      </w:r>
      <w:r w:rsidR="00B37DD2" w:rsidRPr="003D64D6">
        <w:rPr>
          <w:rFonts w:ascii="Calibri" w:hAnsi="Calibri"/>
        </w:rPr>
        <w:t xml:space="preserve">Figure </w:t>
      </w:r>
      <w:r w:rsidR="00B37DD2">
        <w:rPr>
          <w:rFonts w:ascii="Calibri" w:hAnsi="Calibri"/>
          <w:noProof/>
        </w:rPr>
        <w:t>7</w:t>
      </w:r>
      <w:r w:rsidR="00B37DD2">
        <w:rPr>
          <w:rFonts w:ascii="Arial" w:hAnsi="Arial" w:cs="Arial"/>
        </w:rPr>
        <w:fldChar w:fldCharType="end"/>
      </w:r>
      <w:r>
        <w:rPr>
          <w:rFonts w:ascii="Arial" w:hAnsi="Arial" w:cs="Arial"/>
        </w:rPr>
        <w:t>,</w:t>
      </w:r>
      <w:r w:rsidRPr="00FD0965">
        <w:rPr>
          <w:rFonts w:ascii="Arial" w:hAnsi="Arial" w:cs="Arial"/>
          <w:b/>
        </w:rPr>
        <w:t xml:space="preserve"> </w:t>
      </w:r>
      <w:r w:rsidRPr="00FD0965">
        <w:rPr>
          <w:rFonts w:ascii="Arial" w:hAnsi="Arial" w:cs="Arial"/>
        </w:rPr>
        <w:t>shows the headset design along with</w:t>
      </w:r>
      <w:r>
        <w:rPr>
          <w:rFonts w:ascii="Arial" w:hAnsi="Arial" w:cs="Arial"/>
        </w:rPr>
        <w:t xml:space="preserve"> </w:t>
      </w:r>
      <w:r w:rsidRPr="00FD0965">
        <w:rPr>
          <w:rFonts w:ascii="Arial" w:hAnsi="Arial" w:cs="Arial"/>
        </w:rPr>
        <w:t xml:space="preserve">dimensions </w:t>
      </w:r>
      <w:r>
        <w:rPr>
          <w:rFonts w:ascii="Arial" w:hAnsi="Arial" w:cs="Arial"/>
        </w:rPr>
        <w:t xml:space="preserve">taken </w:t>
      </w:r>
      <w:r w:rsidRPr="00FD0965">
        <w:rPr>
          <w:rFonts w:ascii="Arial" w:hAnsi="Arial" w:cs="Arial"/>
        </w:rPr>
        <w:t xml:space="preserve">in meters. </w:t>
      </w:r>
      <w:r>
        <w:rPr>
          <w:rFonts w:ascii="Arial" w:hAnsi="Arial" w:cs="Arial"/>
        </w:rPr>
        <w:t xml:space="preserve">The design was loosely based on the </w:t>
      </w:r>
      <w:proofErr w:type="spellStart"/>
      <w:r>
        <w:rPr>
          <w:rFonts w:ascii="Arial" w:hAnsi="Arial" w:cs="Arial"/>
        </w:rPr>
        <w:t>emotiv</w:t>
      </w:r>
      <w:r w:rsidR="008F58AF">
        <w:rPr>
          <w:rFonts w:ascii="Arial" w:hAnsi="Arial" w:cs="Arial"/>
          <w:vertAlign w:val="superscript"/>
        </w:rPr>
        <w:t>xiii</w:t>
      </w:r>
      <w:proofErr w:type="spellEnd"/>
      <w:r>
        <w:rPr>
          <w:rFonts w:ascii="Arial" w:hAnsi="Arial" w:cs="Arial"/>
        </w:rPr>
        <w:t xml:space="preserve"> headset design in terms of the headpiece placement to the head. </w:t>
      </w:r>
      <w:r w:rsidRPr="00FD0965">
        <w:rPr>
          <w:rFonts w:ascii="Arial" w:hAnsi="Arial" w:cs="Arial"/>
        </w:rPr>
        <w:t xml:space="preserve">It is hollow on the inside for the circuitry components. There are bottom attachments for the headpiece and the supports shown in </w:t>
      </w:r>
      <w:r w:rsidR="00B37DD2">
        <w:rPr>
          <w:rFonts w:ascii="Arial" w:hAnsi="Arial" w:cs="Arial"/>
        </w:rPr>
        <w:fldChar w:fldCharType="begin"/>
      </w:r>
      <w:r w:rsidR="00B37DD2">
        <w:rPr>
          <w:rFonts w:ascii="Arial" w:hAnsi="Arial" w:cs="Arial"/>
        </w:rPr>
        <w:instrText xml:space="preserve"> REF _Ref373244434 \h </w:instrText>
      </w:r>
      <w:r w:rsidR="00B37DD2">
        <w:rPr>
          <w:rFonts w:ascii="Arial" w:hAnsi="Arial" w:cs="Arial"/>
        </w:rPr>
      </w:r>
      <w:r w:rsidR="00B37DD2">
        <w:rPr>
          <w:rFonts w:ascii="Arial" w:hAnsi="Arial" w:cs="Arial"/>
        </w:rPr>
        <w:fldChar w:fldCharType="separate"/>
      </w:r>
      <w:r w:rsidR="00B37DD2" w:rsidRPr="003D64D6">
        <w:rPr>
          <w:rFonts w:ascii="Calibri" w:hAnsi="Calibri"/>
        </w:rPr>
        <w:t xml:space="preserve">Figure </w:t>
      </w:r>
      <w:r w:rsidR="00B37DD2">
        <w:rPr>
          <w:rFonts w:ascii="Calibri" w:hAnsi="Calibri"/>
          <w:noProof/>
        </w:rPr>
        <w:t>8</w:t>
      </w:r>
      <w:r w:rsidR="00B37DD2">
        <w:rPr>
          <w:rFonts w:ascii="Arial" w:hAnsi="Arial" w:cs="Arial"/>
        </w:rPr>
        <w:fldChar w:fldCharType="end"/>
      </w:r>
      <w:r w:rsidR="00B37DD2">
        <w:rPr>
          <w:rFonts w:ascii="Arial" w:hAnsi="Arial" w:cs="Arial"/>
        </w:rPr>
        <w:t xml:space="preserve"> </w:t>
      </w:r>
      <w:r w:rsidRPr="00FD0965">
        <w:rPr>
          <w:rFonts w:ascii="Arial" w:hAnsi="Arial" w:cs="Arial"/>
        </w:rPr>
        <w:t xml:space="preserve">that slide in similar to </w:t>
      </w:r>
      <w:r>
        <w:rPr>
          <w:rFonts w:ascii="Arial" w:hAnsi="Arial" w:cs="Arial"/>
        </w:rPr>
        <w:t xml:space="preserve">a </w:t>
      </w:r>
      <w:r w:rsidRPr="00FD0965">
        <w:rPr>
          <w:rFonts w:ascii="Arial" w:hAnsi="Arial" w:cs="Arial"/>
        </w:rPr>
        <w:t>slot mechanism to allow for easy wire storage and because the 3D printer places support material in the hollow spaces</w:t>
      </w:r>
      <w:r>
        <w:rPr>
          <w:rFonts w:ascii="Arial" w:hAnsi="Arial" w:cs="Arial"/>
        </w:rPr>
        <w:t xml:space="preserve"> since it prints in layers, which makes it</w:t>
      </w:r>
      <w:r w:rsidRPr="00FD0965">
        <w:rPr>
          <w:rFonts w:ascii="Arial" w:hAnsi="Arial" w:cs="Arial"/>
        </w:rPr>
        <w:t xml:space="preserve"> extremely difficult to </w:t>
      </w:r>
      <w:r>
        <w:rPr>
          <w:rFonts w:ascii="Arial" w:hAnsi="Arial" w:cs="Arial"/>
        </w:rPr>
        <w:t>take out</w:t>
      </w:r>
      <w:r w:rsidRPr="00FD0965">
        <w:rPr>
          <w:rFonts w:ascii="Arial" w:hAnsi="Arial" w:cs="Arial"/>
        </w:rPr>
        <w:t xml:space="preserve"> if it is completely enclosed. </w:t>
      </w:r>
      <w:r w:rsidR="00B37DD2">
        <w:rPr>
          <w:rFonts w:ascii="Arial" w:hAnsi="Arial" w:cs="Arial"/>
        </w:rPr>
        <w:fldChar w:fldCharType="begin"/>
      </w:r>
      <w:r w:rsidR="00B37DD2">
        <w:rPr>
          <w:rFonts w:ascii="Arial" w:hAnsi="Arial" w:cs="Arial"/>
        </w:rPr>
        <w:instrText xml:space="preserve"> REF _Ref373244449 \h </w:instrText>
      </w:r>
      <w:r w:rsidR="00B37DD2">
        <w:rPr>
          <w:rFonts w:ascii="Arial" w:hAnsi="Arial" w:cs="Arial"/>
        </w:rPr>
      </w:r>
      <w:r w:rsidR="00B37DD2">
        <w:rPr>
          <w:rFonts w:ascii="Arial" w:hAnsi="Arial" w:cs="Arial"/>
        </w:rPr>
        <w:fldChar w:fldCharType="separate"/>
      </w:r>
      <w:r w:rsidR="00B37DD2" w:rsidRPr="003D64D6">
        <w:rPr>
          <w:rFonts w:ascii="Calibri" w:hAnsi="Calibri"/>
        </w:rPr>
        <w:t xml:space="preserve">Figure </w:t>
      </w:r>
      <w:r w:rsidR="00B37DD2">
        <w:rPr>
          <w:rFonts w:ascii="Calibri" w:hAnsi="Calibri"/>
          <w:noProof/>
        </w:rPr>
        <w:t>9</w:t>
      </w:r>
      <w:r w:rsidR="00B37DD2">
        <w:rPr>
          <w:rFonts w:ascii="Arial" w:hAnsi="Arial" w:cs="Arial"/>
        </w:rPr>
        <w:fldChar w:fldCharType="end"/>
      </w:r>
      <w:r w:rsidR="00B37DD2">
        <w:rPr>
          <w:rFonts w:ascii="Arial" w:hAnsi="Arial" w:cs="Arial"/>
        </w:rPr>
        <w:t xml:space="preserve"> </w:t>
      </w:r>
      <w:r w:rsidRPr="00FD0965">
        <w:rPr>
          <w:rFonts w:ascii="Arial" w:hAnsi="Arial" w:cs="Arial"/>
        </w:rPr>
        <w:t xml:space="preserve">shows a close up view of the slot for the bottom attachment to show how it slides in. A thickness of .01 m was chosen based on the size of the wires for the electrical components and to be elastic enough to prevent any fractures. The dimensions of the average head, </w:t>
      </w:r>
      <w:proofErr w:type="spellStart"/>
      <w:r w:rsidRPr="00FD0965">
        <w:rPr>
          <w:rFonts w:ascii="Arial" w:hAnsi="Arial" w:cs="Arial"/>
        </w:rPr>
        <w:t>menton</w:t>
      </w:r>
      <w:proofErr w:type="spellEnd"/>
      <w:r w:rsidRPr="00FD0965">
        <w:rPr>
          <w:rFonts w:ascii="Arial" w:hAnsi="Arial" w:cs="Arial"/>
        </w:rPr>
        <w:t xml:space="preserve">, and </w:t>
      </w:r>
      <w:proofErr w:type="spellStart"/>
      <w:r w:rsidRPr="00FD0965">
        <w:rPr>
          <w:rFonts w:ascii="Arial" w:hAnsi="Arial" w:cs="Arial"/>
        </w:rPr>
        <w:t>bizygomatic</w:t>
      </w:r>
      <w:proofErr w:type="spellEnd"/>
      <w:r w:rsidRPr="00FD0965">
        <w:rPr>
          <w:rFonts w:ascii="Arial" w:hAnsi="Arial" w:cs="Arial"/>
        </w:rPr>
        <w:t xml:space="preserve"> breadth are 14.5 cm, 24.1 cm, and 13.9 cm, respectively. How</w:t>
      </w:r>
      <w:r>
        <w:rPr>
          <w:rFonts w:ascii="Arial" w:hAnsi="Arial" w:cs="Arial"/>
        </w:rPr>
        <w:t>ever, because these measurements can considerably vary per individual</w:t>
      </w:r>
      <w:r w:rsidRPr="00FD0965">
        <w:rPr>
          <w:rFonts w:ascii="Arial" w:hAnsi="Arial" w:cs="Arial"/>
        </w:rPr>
        <w:t>, the headset was designed to fit fellow team member Kevin Pineda.</w:t>
      </w:r>
    </w:p>
    <w:p w14:paraId="0044B520" w14:textId="54AB8C8A" w:rsidR="002F2495" w:rsidRPr="003D64D6" w:rsidRDefault="00FD0965" w:rsidP="00672621">
      <w:pPr>
        <w:spacing w:line="480" w:lineRule="auto"/>
        <w:rPr>
          <w:rFonts w:ascii="Calibri" w:hAnsi="Calibri"/>
        </w:rPr>
      </w:pPr>
      <w:r w:rsidRPr="003D64D6">
        <w:rPr>
          <w:rFonts w:ascii="Calibri" w:hAnsi="Calibri"/>
          <w:b/>
          <w:noProof/>
          <w:lang w:eastAsia="en-US"/>
        </w:rPr>
        <w:drawing>
          <wp:inline distT="0" distB="0" distL="0" distR="0" wp14:anchorId="03284D74" wp14:editId="3C301596">
            <wp:extent cx="5943600" cy="3324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24225"/>
                    </a:xfrm>
                    <a:prstGeom prst="rect">
                      <a:avLst/>
                    </a:prstGeom>
                    <a:noFill/>
                    <a:ln>
                      <a:noFill/>
                    </a:ln>
                  </pic:spPr>
                </pic:pic>
              </a:graphicData>
            </a:graphic>
          </wp:inline>
        </w:drawing>
      </w:r>
    </w:p>
    <w:p w14:paraId="344ED9FA" w14:textId="4B7F1BD5" w:rsidR="00FD0965" w:rsidRPr="003D64D6" w:rsidRDefault="002F2495" w:rsidP="002F2495">
      <w:pPr>
        <w:pStyle w:val="Caption"/>
        <w:rPr>
          <w:rFonts w:ascii="Calibri" w:hAnsi="Calibri"/>
        </w:rPr>
      </w:pPr>
      <w:bookmarkStart w:id="78" w:name="_Ref373244415"/>
      <w:bookmarkStart w:id="79" w:name="_Toc373245181"/>
      <w:r w:rsidRPr="003D64D6">
        <w:rPr>
          <w:rFonts w:ascii="Calibri" w:hAnsi="Calibri"/>
        </w:rPr>
        <w:lastRenderedPageBreak/>
        <w:t xml:space="preserve">Figure </w:t>
      </w:r>
      <w:r w:rsidRPr="003D64D6">
        <w:rPr>
          <w:rFonts w:ascii="Calibri" w:hAnsi="Calibri"/>
        </w:rPr>
        <w:fldChar w:fldCharType="begin"/>
      </w:r>
      <w:r w:rsidRPr="003D64D6">
        <w:rPr>
          <w:rFonts w:ascii="Calibri" w:hAnsi="Calibri"/>
        </w:rPr>
        <w:instrText xml:space="preserve"> SEQ Figure \* ARABIC </w:instrText>
      </w:r>
      <w:r w:rsidRPr="003D64D6">
        <w:rPr>
          <w:rFonts w:ascii="Calibri" w:hAnsi="Calibri"/>
        </w:rPr>
        <w:fldChar w:fldCharType="separate"/>
      </w:r>
      <w:r w:rsidR="00022252">
        <w:rPr>
          <w:rFonts w:ascii="Calibri" w:hAnsi="Calibri"/>
          <w:noProof/>
        </w:rPr>
        <w:t>12</w:t>
      </w:r>
      <w:r w:rsidRPr="003D64D6">
        <w:rPr>
          <w:rFonts w:ascii="Calibri" w:hAnsi="Calibri"/>
        </w:rPr>
        <w:fldChar w:fldCharType="end"/>
      </w:r>
      <w:bookmarkEnd w:id="78"/>
      <w:r w:rsidRPr="003D64D6">
        <w:rPr>
          <w:rFonts w:ascii="Calibri" w:hAnsi="Calibri"/>
        </w:rPr>
        <w:t xml:space="preserve"> </w:t>
      </w:r>
      <w:proofErr w:type="spellStart"/>
      <w:r w:rsidRPr="003D64D6">
        <w:rPr>
          <w:rFonts w:ascii="Calibri" w:hAnsi="Calibri"/>
        </w:rPr>
        <w:t>Solidworks</w:t>
      </w:r>
      <w:proofErr w:type="spellEnd"/>
      <w:r w:rsidRPr="003D64D6">
        <w:rPr>
          <w:rFonts w:ascii="Calibri" w:hAnsi="Calibri"/>
        </w:rPr>
        <w:t xml:space="preserve"> drawing and isometric view of the first headset prototype.</w:t>
      </w:r>
      <w:bookmarkEnd w:id="79"/>
    </w:p>
    <w:p w14:paraId="2256A27C" w14:textId="77777777" w:rsidR="00FD0965" w:rsidRPr="003D64D6" w:rsidRDefault="00FD0965" w:rsidP="002F2495">
      <w:pPr>
        <w:spacing w:line="480" w:lineRule="auto"/>
        <w:rPr>
          <w:rFonts w:ascii="Calibri" w:hAnsi="Calibri"/>
        </w:rPr>
      </w:pPr>
    </w:p>
    <w:p w14:paraId="70A42E0F" w14:textId="77777777" w:rsidR="00FD0965" w:rsidRPr="003D64D6" w:rsidRDefault="00FD0965" w:rsidP="002F2495">
      <w:pPr>
        <w:spacing w:line="480" w:lineRule="auto"/>
        <w:rPr>
          <w:rFonts w:ascii="Calibri" w:hAnsi="Calibri"/>
        </w:rPr>
      </w:pPr>
    </w:p>
    <w:p w14:paraId="6587EC6F" w14:textId="77777777" w:rsidR="00FD0965" w:rsidRPr="003D64D6" w:rsidRDefault="00FD0965" w:rsidP="002F2495">
      <w:pPr>
        <w:spacing w:line="480" w:lineRule="auto"/>
        <w:rPr>
          <w:rFonts w:ascii="Calibri" w:hAnsi="Calibri"/>
        </w:rPr>
      </w:pPr>
    </w:p>
    <w:p w14:paraId="41F4DBE8" w14:textId="77777777" w:rsidR="002F2495" w:rsidRPr="003D64D6" w:rsidRDefault="00FD0965" w:rsidP="002F2495">
      <w:pPr>
        <w:keepNext/>
        <w:spacing w:line="480" w:lineRule="auto"/>
        <w:rPr>
          <w:rFonts w:ascii="Calibri" w:hAnsi="Calibri"/>
        </w:rPr>
      </w:pPr>
      <w:r w:rsidRPr="003D64D6">
        <w:rPr>
          <w:rFonts w:ascii="Calibri" w:hAnsi="Calibri"/>
          <w:noProof/>
          <w:lang w:eastAsia="en-US"/>
        </w:rPr>
        <w:drawing>
          <wp:inline distT="0" distB="0" distL="0" distR="0" wp14:anchorId="1BB8E90C" wp14:editId="1FD13BC4">
            <wp:extent cx="4171950" cy="1085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71950" cy="1085850"/>
                    </a:xfrm>
                    <a:prstGeom prst="rect">
                      <a:avLst/>
                    </a:prstGeom>
                  </pic:spPr>
                </pic:pic>
              </a:graphicData>
            </a:graphic>
          </wp:inline>
        </w:drawing>
      </w:r>
    </w:p>
    <w:p w14:paraId="2A864940" w14:textId="32B3D41E" w:rsidR="00FD0965" w:rsidRPr="003D64D6" w:rsidRDefault="002F2495" w:rsidP="002F2495">
      <w:pPr>
        <w:pStyle w:val="Caption"/>
        <w:rPr>
          <w:rFonts w:ascii="Calibri" w:hAnsi="Calibri"/>
        </w:rPr>
      </w:pPr>
      <w:bookmarkStart w:id="80" w:name="_Ref373244434"/>
      <w:bookmarkStart w:id="81" w:name="_Toc373245182"/>
      <w:r w:rsidRPr="003D64D6">
        <w:rPr>
          <w:rFonts w:ascii="Calibri" w:hAnsi="Calibri"/>
        </w:rPr>
        <w:t xml:space="preserve">Figure </w:t>
      </w:r>
      <w:r w:rsidRPr="003D64D6">
        <w:rPr>
          <w:rFonts w:ascii="Calibri" w:hAnsi="Calibri"/>
        </w:rPr>
        <w:fldChar w:fldCharType="begin"/>
      </w:r>
      <w:r w:rsidRPr="003D64D6">
        <w:rPr>
          <w:rFonts w:ascii="Calibri" w:hAnsi="Calibri"/>
        </w:rPr>
        <w:instrText xml:space="preserve"> SEQ Figure \* ARABIC </w:instrText>
      </w:r>
      <w:r w:rsidRPr="003D64D6">
        <w:rPr>
          <w:rFonts w:ascii="Calibri" w:hAnsi="Calibri"/>
        </w:rPr>
        <w:fldChar w:fldCharType="separate"/>
      </w:r>
      <w:r w:rsidR="00022252">
        <w:rPr>
          <w:rFonts w:ascii="Calibri" w:hAnsi="Calibri"/>
          <w:noProof/>
        </w:rPr>
        <w:t>13</w:t>
      </w:r>
      <w:r w:rsidRPr="003D64D6">
        <w:rPr>
          <w:rFonts w:ascii="Calibri" w:hAnsi="Calibri"/>
        </w:rPr>
        <w:fldChar w:fldCharType="end"/>
      </w:r>
      <w:bookmarkEnd w:id="80"/>
      <w:r w:rsidRPr="003D64D6">
        <w:rPr>
          <w:rFonts w:ascii="Calibri" w:hAnsi="Calibri"/>
        </w:rPr>
        <w:t xml:space="preserve">  Bottom attachment for the headset and supports, respectively.</w:t>
      </w:r>
      <w:bookmarkEnd w:id="81"/>
    </w:p>
    <w:p w14:paraId="631115B6" w14:textId="77777777" w:rsidR="002F2495" w:rsidRPr="003D64D6" w:rsidRDefault="00FD0965" w:rsidP="002F2495">
      <w:pPr>
        <w:keepNext/>
        <w:spacing w:line="480" w:lineRule="auto"/>
        <w:rPr>
          <w:rFonts w:ascii="Calibri" w:hAnsi="Calibri"/>
        </w:rPr>
      </w:pPr>
      <w:r w:rsidRPr="003D64D6">
        <w:rPr>
          <w:rFonts w:ascii="Calibri" w:hAnsi="Calibri"/>
          <w:noProof/>
          <w:lang w:eastAsia="en-US"/>
        </w:rPr>
        <w:drawing>
          <wp:inline distT="0" distB="0" distL="0" distR="0" wp14:anchorId="38EE8FD7" wp14:editId="33110971">
            <wp:extent cx="5438775" cy="14001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38775" cy="1400175"/>
                    </a:xfrm>
                    <a:prstGeom prst="rect">
                      <a:avLst/>
                    </a:prstGeom>
                  </pic:spPr>
                </pic:pic>
              </a:graphicData>
            </a:graphic>
          </wp:inline>
        </w:drawing>
      </w:r>
    </w:p>
    <w:p w14:paraId="40B9F6EC" w14:textId="023B578C" w:rsidR="00FD0965" w:rsidRPr="003D64D6" w:rsidRDefault="002F2495" w:rsidP="002F2495">
      <w:pPr>
        <w:pStyle w:val="Caption"/>
        <w:rPr>
          <w:rFonts w:ascii="Calibri" w:hAnsi="Calibri"/>
        </w:rPr>
      </w:pPr>
      <w:bookmarkStart w:id="82" w:name="_Ref373244449"/>
      <w:bookmarkStart w:id="83" w:name="_Toc373245183"/>
      <w:r w:rsidRPr="003D64D6">
        <w:rPr>
          <w:rFonts w:ascii="Calibri" w:hAnsi="Calibri"/>
        </w:rPr>
        <w:t xml:space="preserve">Figure </w:t>
      </w:r>
      <w:r w:rsidRPr="003D64D6">
        <w:rPr>
          <w:rFonts w:ascii="Calibri" w:hAnsi="Calibri"/>
        </w:rPr>
        <w:fldChar w:fldCharType="begin"/>
      </w:r>
      <w:r w:rsidRPr="003D64D6">
        <w:rPr>
          <w:rFonts w:ascii="Calibri" w:hAnsi="Calibri"/>
        </w:rPr>
        <w:instrText xml:space="preserve"> SEQ Figure \* ARABIC </w:instrText>
      </w:r>
      <w:r w:rsidRPr="003D64D6">
        <w:rPr>
          <w:rFonts w:ascii="Calibri" w:hAnsi="Calibri"/>
        </w:rPr>
        <w:fldChar w:fldCharType="separate"/>
      </w:r>
      <w:r w:rsidR="00022252">
        <w:rPr>
          <w:rFonts w:ascii="Calibri" w:hAnsi="Calibri"/>
          <w:noProof/>
        </w:rPr>
        <w:t>14</w:t>
      </w:r>
      <w:r w:rsidRPr="003D64D6">
        <w:rPr>
          <w:rFonts w:ascii="Calibri" w:hAnsi="Calibri"/>
        </w:rPr>
        <w:fldChar w:fldCharType="end"/>
      </w:r>
      <w:bookmarkEnd w:id="82"/>
      <w:r w:rsidRPr="003D64D6">
        <w:rPr>
          <w:rFonts w:ascii="Calibri" w:hAnsi="Calibri"/>
        </w:rPr>
        <w:t xml:space="preserve"> Slot mechanism for the bottom attachment of the headset.</w:t>
      </w:r>
      <w:bookmarkEnd w:id="83"/>
    </w:p>
    <w:p w14:paraId="2910F29E" w14:textId="73BBBB35" w:rsidR="00672621" w:rsidRPr="00FD0965" w:rsidRDefault="00B37DD2" w:rsidP="00672621">
      <w:pPr>
        <w:spacing w:line="480" w:lineRule="auto"/>
        <w:ind w:firstLine="720"/>
        <w:rPr>
          <w:rFonts w:ascii="Arial" w:hAnsi="Arial" w:cs="Arial"/>
        </w:rPr>
      </w:pPr>
      <w:r>
        <w:rPr>
          <w:rFonts w:ascii="Arial" w:hAnsi="Arial" w:cs="Arial"/>
        </w:rPr>
        <w:fldChar w:fldCharType="begin"/>
      </w:r>
      <w:r>
        <w:rPr>
          <w:rFonts w:ascii="Arial" w:hAnsi="Arial" w:cs="Arial"/>
        </w:rPr>
        <w:instrText xml:space="preserve"> REF _Ref373244466 \h </w:instrText>
      </w:r>
      <w:r>
        <w:rPr>
          <w:rFonts w:ascii="Arial" w:hAnsi="Arial" w:cs="Arial"/>
        </w:rPr>
      </w:r>
      <w:r>
        <w:rPr>
          <w:rFonts w:ascii="Arial" w:hAnsi="Arial" w:cs="Arial"/>
        </w:rPr>
        <w:fldChar w:fldCharType="separate"/>
      </w:r>
      <w:r w:rsidRPr="003D64D6">
        <w:rPr>
          <w:rFonts w:ascii="Calibri" w:hAnsi="Calibri"/>
        </w:rPr>
        <w:t xml:space="preserve">Figure </w:t>
      </w:r>
      <w:r>
        <w:rPr>
          <w:rFonts w:ascii="Calibri" w:hAnsi="Calibri"/>
          <w:noProof/>
        </w:rPr>
        <w:t>10</w:t>
      </w:r>
      <w:r>
        <w:rPr>
          <w:rFonts w:ascii="Arial" w:hAnsi="Arial" w:cs="Arial"/>
        </w:rPr>
        <w:fldChar w:fldCharType="end"/>
      </w:r>
      <w:r>
        <w:rPr>
          <w:rFonts w:ascii="Arial" w:hAnsi="Arial" w:cs="Arial"/>
        </w:rPr>
        <w:t xml:space="preserve"> </w:t>
      </w:r>
      <w:r w:rsidR="00672621" w:rsidRPr="00FD0965">
        <w:rPr>
          <w:rFonts w:ascii="Arial" w:hAnsi="Arial" w:cs="Arial"/>
        </w:rPr>
        <w:t xml:space="preserve">shows a diametric view and a top view of a </w:t>
      </w:r>
      <w:proofErr w:type="spellStart"/>
      <w:r w:rsidR="00672621" w:rsidRPr="00FD0965">
        <w:rPr>
          <w:rFonts w:ascii="Arial" w:hAnsi="Arial" w:cs="Arial"/>
        </w:rPr>
        <w:t>Solidworks</w:t>
      </w:r>
      <w:r w:rsidR="00C67B56">
        <w:rPr>
          <w:rFonts w:ascii="Arial" w:hAnsi="Arial" w:cs="Arial"/>
        </w:rPr>
        <w:fldChar w:fldCharType="begin"/>
      </w:r>
      <w:r w:rsidR="00C67B56">
        <w:rPr>
          <w:rFonts w:ascii="Arial" w:hAnsi="Arial" w:cs="Arial"/>
        </w:rPr>
        <w:instrText xml:space="preserve"> NOTEREF _Ref373243272 \f \h </w:instrText>
      </w:r>
      <w:r w:rsidR="00C67B56">
        <w:rPr>
          <w:rFonts w:ascii="Arial" w:hAnsi="Arial" w:cs="Arial"/>
        </w:rPr>
      </w:r>
      <w:r w:rsidR="00C67B56">
        <w:rPr>
          <w:rFonts w:ascii="Arial" w:hAnsi="Arial" w:cs="Arial"/>
        </w:rPr>
        <w:fldChar w:fldCharType="separate"/>
      </w:r>
      <w:r w:rsidR="00C67B56" w:rsidRPr="00C67B56">
        <w:rPr>
          <w:rStyle w:val="EndnoteReference"/>
        </w:rPr>
        <w:t>i</w:t>
      </w:r>
      <w:proofErr w:type="spellEnd"/>
      <w:r w:rsidR="00C67B56">
        <w:rPr>
          <w:rFonts w:ascii="Arial" w:hAnsi="Arial" w:cs="Arial"/>
        </w:rPr>
        <w:fldChar w:fldCharType="end"/>
      </w:r>
      <w:r w:rsidR="00672621" w:rsidRPr="00FD0965">
        <w:rPr>
          <w:rFonts w:ascii="Arial" w:hAnsi="Arial" w:cs="Arial"/>
        </w:rPr>
        <w:t xml:space="preserve"> assembly of the headset on a human head model from Zygote Media Group</w:t>
      </w:r>
      <w:r w:rsidR="00C67B56">
        <w:rPr>
          <w:rStyle w:val="EndnoteReference"/>
          <w:rFonts w:ascii="Arial" w:hAnsi="Arial" w:cs="Arial"/>
        </w:rPr>
        <w:endnoteReference w:id="40"/>
      </w:r>
      <w:r w:rsidR="00672621" w:rsidRPr="00FD0965">
        <w:rPr>
          <w:rFonts w:ascii="Arial" w:hAnsi="Arial" w:cs="Arial"/>
        </w:rPr>
        <w:t xml:space="preserve"> to show how the electrodes and the headset are placed on the head. </w:t>
      </w:r>
    </w:p>
    <w:p w14:paraId="75CDCF73" w14:textId="77777777" w:rsidR="002F2495" w:rsidRPr="003D64D6" w:rsidRDefault="00FD0965" w:rsidP="002F2495">
      <w:pPr>
        <w:keepNext/>
        <w:spacing w:line="480" w:lineRule="auto"/>
        <w:rPr>
          <w:rFonts w:ascii="Calibri" w:hAnsi="Calibri"/>
        </w:rPr>
      </w:pPr>
      <w:r w:rsidRPr="003D64D6">
        <w:rPr>
          <w:rFonts w:ascii="Calibri" w:hAnsi="Calibri"/>
        </w:rPr>
        <w:lastRenderedPageBreak/>
        <w:t xml:space="preserve"> </w:t>
      </w:r>
      <w:r w:rsidRPr="003D64D6">
        <w:rPr>
          <w:rFonts w:ascii="Calibri" w:hAnsi="Calibri"/>
          <w:noProof/>
          <w:lang w:eastAsia="en-US"/>
        </w:rPr>
        <w:drawing>
          <wp:inline distT="0" distB="0" distL="0" distR="0" wp14:anchorId="2FA401D4" wp14:editId="41E6EA52">
            <wp:extent cx="5486400" cy="2266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2266950"/>
                    </a:xfrm>
                    <a:prstGeom prst="rect">
                      <a:avLst/>
                    </a:prstGeom>
                  </pic:spPr>
                </pic:pic>
              </a:graphicData>
            </a:graphic>
          </wp:inline>
        </w:drawing>
      </w:r>
    </w:p>
    <w:p w14:paraId="0CC2CC73" w14:textId="6B4804F8" w:rsidR="00FD0965" w:rsidRPr="003D64D6" w:rsidRDefault="002F2495" w:rsidP="002F2495">
      <w:pPr>
        <w:pStyle w:val="Caption"/>
        <w:rPr>
          <w:rFonts w:ascii="Calibri" w:hAnsi="Calibri"/>
        </w:rPr>
      </w:pPr>
      <w:bookmarkStart w:id="84" w:name="_Ref373244466"/>
      <w:bookmarkStart w:id="85" w:name="_Toc373245184"/>
      <w:r w:rsidRPr="003D64D6">
        <w:rPr>
          <w:rFonts w:ascii="Calibri" w:hAnsi="Calibri"/>
        </w:rPr>
        <w:t xml:space="preserve">Figure </w:t>
      </w:r>
      <w:r w:rsidRPr="003D64D6">
        <w:rPr>
          <w:rFonts w:ascii="Calibri" w:hAnsi="Calibri"/>
        </w:rPr>
        <w:fldChar w:fldCharType="begin"/>
      </w:r>
      <w:r w:rsidRPr="003D64D6">
        <w:rPr>
          <w:rFonts w:ascii="Calibri" w:hAnsi="Calibri"/>
        </w:rPr>
        <w:instrText xml:space="preserve"> SEQ Figure \* ARABIC </w:instrText>
      </w:r>
      <w:r w:rsidRPr="003D64D6">
        <w:rPr>
          <w:rFonts w:ascii="Calibri" w:hAnsi="Calibri"/>
        </w:rPr>
        <w:fldChar w:fldCharType="separate"/>
      </w:r>
      <w:r w:rsidR="00022252">
        <w:rPr>
          <w:rFonts w:ascii="Calibri" w:hAnsi="Calibri"/>
          <w:noProof/>
        </w:rPr>
        <w:t>15</w:t>
      </w:r>
      <w:r w:rsidRPr="003D64D6">
        <w:rPr>
          <w:rFonts w:ascii="Calibri" w:hAnsi="Calibri"/>
        </w:rPr>
        <w:fldChar w:fldCharType="end"/>
      </w:r>
      <w:bookmarkEnd w:id="84"/>
      <w:r w:rsidRPr="003D64D6">
        <w:rPr>
          <w:rFonts w:ascii="Calibri" w:hAnsi="Calibri"/>
        </w:rPr>
        <w:t xml:space="preserve"> </w:t>
      </w:r>
      <w:proofErr w:type="spellStart"/>
      <w:r w:rsidRPr="003D64D6">
        <w:rPr>
          <w:rFonts w:ascii="Calibri" w:hAnsi="Calibri"/>
          <w:i/>
          <w:iCs/>
        </w:rPr>
        <w:t>Solidworks</w:t>
      </w:r>
      <w:proofErr w:type="spellEnd"/>
      <w:r w:rsidRPr="003D64D6">
        <w:rPr>
          <w:rFonts w:ascii="Calibri" w:hAnsi="Calibri"/>
          <w:i/>
          <w:iCs/>
        </w:rPr>
        <w:t xml:space="preserve"> assembly of first headset prototype with a human head model.</w:t>
      </w:r>
      <w:bookmarkEnd w:id="85"/>
    </w:p>
    <w:p w14:paraId="17D3AECF" w14:textId="77777777" w:rsidR="00672621" w:rsidRPr="00FD0965" w:rsidRDefault="00FD0965" w:rsidP="00672621">
      <w:pPr>
        <w:spacing w:line="480" w:lineRule="auto"/>
        <w:rPr>
          <w:rFonts w:ascii="Arial" w:hAnsi="Arial" w:cs="Arial"/>
        </w:rPr>
      </w:pPr>
      <w:r w:rsidRPr="003D64D6">
        <w:rPr>
          <w:rFonts w:ascii="Calibri" w:hAnsi="Calibri"/>
        </w:rPr>
        <w:tab/>
      </w:r>
      <w:r w:rsidR="00672621" w:rsidRPr="00FD0965">
        <w:rPr>
          <w:rFonts w:ascii="Arial" w:hAnsi="Arial" w:cs="Arial"/>
        </w:rPr>
        <w:t xml:space="preserve">Originally, the headset was designed with both the headpiece and the supports </w:t>
      </w:r>
      <w:r w:rsidR="00672621">
        <w:rPr>
          <w:rFonts w:ascii="Arial" w:hAnsi="Arial" w:cs="Arial"/>
        </w:rPr>
        <w:t>as one piece</w:t>
      </w:r>
      <w:r w:rsidR="00672621" w:rsidRPr="00FD0965">
        <w:rPr>
          <w:rFonts w:ascii="Arial" w:hAnsi="Arial" w:cs="Arial"/>
        </w:rPr>
        <w:t xml:space="preserve">. However, this would prove to be very costly </w:t>
      </w:r>
      <w:r w:rsidR="00672621">
        <w:rPr>
          <w:rFonts w:ascii="Arial" w:hAnsi="Arial" w:cs="Arial"/>
        </w:rPr>
        <w:t xml:space="preserve">to fabricate </w:t>
      </w:r>
      <w:r w:rsidR="00672621" w:rsidRPr="00FD0965">
        <w:rPr>
          <w:rFonts w:ascii="Arial" w:hAnsi="Arial" w:cs="Arial"/>
        </w:rPr>
        <w:t>because the 3D printer would have to put a substantial amount of support material below the supports since it builds in layers. To alleviate this problem</w:t>
      </w:r>
      <w:r w:rsidR="00672621">
        <w:rPr>
          <w:rFonts w:ascii="Arial" w:hAnsi="Arial" w:cs="Arial"/>
        </w:rPr>
        <w:t>,</w:t>
      </w:r>
      <w:r w:rsidR="00672621" w:rsidRPr="00FD0965">
        <w:rPr>
          <w:rFonts w:ascii="Arial" w:hAnsi="Arial" w:cs="Arial"/>
        </w:rPr>
        <w:t xml:space="preserve"> it was decided that the headset was to be printed in different parts.</w:t>
      </w:r>
      <w:r w:rsidR="00672621">
        <w:rPr>
          <w:rFonts w:ascii="Arial" w:hAnsi="Arial" w:cs="Arial"/>
        </w:rPr>
        <w:t xml:space="preserve"> </w:t>
      </w:r>
      <w:r w:rsidR="00672621" w:rsidRPr="00FD0965">
        <w:rPr>
          <w:rFonts w:ascii="Arial" w:hAnsi="Arial" w:cs="Arial"/>
        </w:rPr>
        <w:t>Additionally, some space around was left around the head that is not in contact with the headpiece to incorporate a “cushion” that would be placed around the headpiece to enhance comfort in the long run.</w:t>
      </w:r>
    </w:p>
    <w:p w14:paraId="2EE5F246" w14:textId="00527004" w:rsidR="00672621" w:rsidRPr="00FD0965" w:rsidRDefault="00672621" w:rsidP="00672621">
      <w:pPr>
        <w:spacing w:line="480" w:lineRule="auto"/>
        <w:rPr>
          <w:rFonts w:ascii="Arial" w:hAnsi="Arial" w:cs="Arial"/>
        </w:rPr>
      </w:pPr>
      <w:r w:rsidRPr="00FD0965">
        <w:rPr>
          <w:rFonts w:ascii="Arial" w:hAnsi="Arial" w:cs="Arial"/>
        </w:rPr>
        <w:tab/>
      </w:r>
      <w:r w:rsidR="00B37DD2">
        <w:rPr>
          <w:rFonts w:ascii="Arial" w:hAnsi="Arial" w:cs="Arial"/>
        </w:rPr>
        <w:fldChar w:fldCharType="begin"/>
      </w:r>
      <w:r w:rsidR="00B37DD2">
        <w:rPr>
          <w:rFonts w:ascii="Arial" w:hAnsi="Arial" w:cs="Arial"/>
        </w:rPr>
        <w:instrText xml:space="preserve"> REF _Ref373244492 \h </w:instrText>
      </w:r>
      <w:r w:rsidR="00B37DD2">
        <w:rPr>
          <w:rFonts w:ascii="Arial" w:hAnsi="Arial" w:cs="Arial"/>
        </w:rPr>
      </w:r>
      <w:r w:rsidR="00B37DD2">
        <w:rPr>
          <w:rFonts w:ascii="Arial" w:hAnsi="Arial" w:cs="Arial"/>
        </w:rPr>
        <w:fldChar w:fldCharType="separate"/>
      </w:r>
      <w:r w:rsidR="00B37DD2" w:rsidRPr="003D64D6">
        <w:rPr>
          <w:rFonts w:ascii="Calibri" w:hAnsi="Calibri"/>
        </w:rPr>
        <w:t xml:space="preserve">Figure </w:t>
      </w:r>
      <w:r w:rsidR="00B37DD2">
        <w:rPr>
          <w:rFonts w:ascii="Calibri" w:hAnsi="Calibri"/>
          <w:noProof/>
        </w:rPr>
        <w:t>11</w:t>
      </w:r>
      <w:r w:rsidR="00B37DD2">
        <w:rPr>
          <w:rFonts w:ascii="Arial" w:hAnsi="Arial" w:cs="Arial"/>
        </w:rPr>
        <w:fldChar w:fldCharType="end"/>
      </w:r>
      <w:r w:rsidR="00B37DD2">
        <w:rPr>
          <w:rFonts w:ascii="Arial" w:hAnsi="Arial" w:cs="Arial"/>
        </w:rPr>
        <w:t xml:space="preserve"> </w:t>
      </w:r>
      <w:r w:rsidRPr="00FD0965">
        <w:rPr>
          <w:rFonts w:ascii="Arial" w:hAnsi="Arial" w:cs="Arial"/>
        </w:rPr>
        <w:t>shows the first headset prototype headpiece and one of the supports printed out in separate parts with an assembly of both parts. It cost around $80 to print the material. H</w:t>
      </w:r>
      <w:r>
        <w:rPr>
          <w:rFonts w:ascii="Arial" w:hAnsi="Arial" w:cs="Arial"/>
        </w:rPr>
        <w:t xml:space="preserve">owever, the cost for printing out the pieces were waived. </w:t>
      </w:r>
      <w:r w:rsidRPr="00FD0965">
        <w:rPr>
          <w:rFonts w:ascii="Arial" w:hAnsi="Arial" w:cs="Arial"/>
        </w:rPr>
        <w:t xml:space="preserve"> </w:t>
      </w:r>
    </w:p>
    <w:p w14:paraId="4A501ADD" w14:textId="62F2CDF2" w:rsidR="002F2495" w:rsidRPr="003D64D6" w:rsidRDefault="00FD0965" w:rsidP="00672621">
      <w:pPr>
        <w:spacing w:line="480" w:lineRule="auto"/>
        <w:rPr>
          <w:rFonts w:ascii="Calibri" w:hAnsi="Calibri"/>
        </w:rPr>
      </w:pPr>
      <w:r w:rsidRPr="003D64D6">
        <w:rPr>
          <w:rFonts w:ascii="Calibri" w:hAnsi="Calibri"/>
          <w:noProof/>
          <w:lang w:eastAsia="en-US"/>
        </w:rPr>
        <w:lastRenderedPageBreak/>
        <w:drawing>
          <wp:inline distT="0" distB="0" distL="0" distR="0" wp14:anchorId="52B8307E" wp14:editId="1095D8D1">
            <wp:extent cx="3267710" cy="341748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84399" cy="3434934"/>
                    </a:xfrm>
                    <a:prstGeom prst="rect">
                      <a:avLst/>
                    </a:prstGeom>
                  </pic:spPr>
                </pic:pic>
              </a:graphicData>
            </a:graphic>
          </wp:inline>
        </w:drawing>
      </w:r>
    </w:p>
    <w:p w14:paraId="30670B21" w14:textId="64D35A55" w:rsidR="00FD0965" w:rsidRPr="003D64D6" w:rsidRDefault="002F2495" w:rsidP="002F2495">
      <w:pPr>
        <w:pStyle w:val="Caption"/>
        <w:rPr>
          <w:rFonts w:ascii="Calibri" w:hAnsi="Calibri"/>
        </w:rPr>
      </w:pPr>
      <w:bookmarkStart w:id="86" w:name="_Ref373244492"/>
      <w:bookmarkStart w:id="87" w:name="_Toc373245185"/>
      <w:r w:rsidRPr="003D64D6">
        <w:rPr>
          <w:rFonts w:ascii="Calibri" w:hAnsi="Calibri"/>
        </w:rPr>
        <w:t xml:space="preserve">Figure </w:t>
      </w:r>
      <w:r w:rsidRPr="003D64D6">
        <w:rPr>
          <w:rFonts w:ascii="Calibri" w:hAnsi="Calibri"/>
        </w:rPr>
        <w:fldChar w:fldCharType="begin"/>
      </w:r>
      <w:r w:rsidRPr="003D64D6">
        <w:rPr>
          <w:rFonts w:ascii="Calibri" w:hAnsi="Calibri"/>
        </w:rPr>
        <w:instrText xml:space="preserve"> SEQ Figure \* ARABIC </w:instrText>
      </w:r>
      <w:r w:rsidRPr="003D64D6">
        <w:rPr>
          <w:rFonts w:ascii="Calibri" w:hAnsi="Calibri"/>
        </w:rPr>
        <w:fldChar w:fldCharType="separate"/>
      </w:r>
      <w:r w:rsidR="00022252">
        <w:rPr>
          <w:rFonts w:ascii="Calibri" w:hAnsi="Calibri"/>
          <w:noProof/>
        </w:rPr>
        <w:t>16</w:t>
      </w:r>
      <w:r w:rsidRPr="003D64D6">
        <w:rPr>
          <w:rFonts w:ascii="Calibri" w:hAnsi="Calibri"/>
        </w:rPr>
        <w:fldChar w:fldCharType="end"/>
      </w:r>
      <w:bookmarkEnd w:id="86"/>
      <w:r w:rsidRPr="003D64D6">
        <w:rPr>
          <w:rFonts w:ascii="Calibri" w:hAnsi="Calibri"/>
        </w:rPr>
        <w:t xml:space="preserve"> 3D printed out first headset prototype headpiece and support with assembly.</w:t>
      </w:r>
      <w:bookmarkEnd w:id="87"/>
    </w:p>
    <w:p w14:paraId="63F0AAF0" w14:textId="77777777" w:rsidR="00672621" w:rsidRPr="00FD0965" w:rsidRDefault="00FD0965" w:rsidP="00672621">
      <w:pPr>
        <w:rPr>
          <w:rFonts w:ascii="Arial" w:hAnsi="Arial" w:cs="Arial"/>
        </w:rPr>
      </w:pPr>
      <w:r w:rsidRPr="003D64D6">
        <w:rPr>
          <w:rFonts w:ascii="Calibri" w:hAnsi="Calibri"/>
        </w:rPr>
        <w:tab/>
      </w:r>
    </w:p>
    <w:p w14:paraId="22DAA2B0" w14:textId="467F6B46" w:rsidR="00672621" w:rsidRPr="00FD0965" w:rsidRDefault="00672621" w:rsidP="00672621">
      <w:pPr>
        <w:spacing w:line="480" w:lineRule="auto"/>
        <w:rPr>
          <w:rFonts w:ascii="Arial" w:hAnsi="Arial" w:cs="Arial"/>
        </w:rPr>
      </w:pPr>
      <w:r w:rsidRPr="00FD0965">
        <w:rPr>
          <w:rFonts w:ascii="Arial" w:hAnsi="Arial" w:cs="Arial"/>
        </w:rPr>
        <w:tab/>
      </w:r>
      <w:r w:rsidR="00B37DD2">
        <w:rPr>
          <w:rFonts w:ascii="Arial" w:hAnsi="Arial" w:cs="Arial"/>
        </w:rPr>
        <w:fldChar w:fldCharType="begin"/>
      </w:r>
      <w:r w:rsidR="00B37DD2">
        <w:rPr>
          <w:rFonts w:ascii="Arial" w:hAnsi="Arial" w:cs="Arial"/>
        </w:rPr>
        <w:instrText xml:space="preserve"> REF _Ref373244511 \h </w:instrText>
      </w:r>
      <w:r w:rsidR="00B37DD2">
        <w:rPr>
          <w:rFonts w:ascii="Arial" w:hAnsi="Arial" w:cs="Arial"/>
        </w:rPr>
      </w:r>
      <w:r w:rsidR="00B37DD2">
        <w:rPr>
          <w:rFonts w:ascii="Arial" w:hAnsi="Arial" w:cs="Arial"/>
        </w:rPr>
        <w:fldChar w:fldCharType="separate"/>
      </w:r>
      <w:r w:rsidR="00B37DD2" w:rsidRPr="003D64D6">
        <w:rPr>
          <w:rFonts w:ascii="Calibri" w:hAnsi="Calibri"/>
        </w:rPr>
        <w:t xml:space="preserve">Figure </w:t>
      </w:r>
      <w:r w:rsidR="00B37DD2">
        <w:rPr>
          <w:rFonts w:ascii="Calibri" w:hAnsi="Calibri"/>
          <w:noProof/>
        </w:rPr>
        <w:t>12</w:t>
      </w:r>
      <w:r w:rsidR="00B37DD2">
        <w:rPr>
          <w:rFonts w:ascii="Arial" w:hAnsi="Arial" w:cs="Arial"/>
        </w:rPr>
        <w:fldChar w:fldCharType="end"/>
      </w:r>
      <w:r w:rsidR="00B37DD2">
        <w:rPr>
          <w:rFonts w:ascii="Arial" w:hAnsi="Arial" w:cs="Arial"/>
        </w:rPr>
        <w:t xml:space="preserve"> </w:t>
      </w:r>
      <w:r w:rsidRPr="00FD0965">
        <w:rPr>
          <w:rFonts w:ascii="Arial" w:hAnsi="Arial" w:cs="Arial"/>
        </w:rPr>
        <w:t xml:space="preserve">shows the 3D printed headset prototype headpiece on top of fellow team member Kevin Pineda. </w:t>
      </w:r>
    </w:p>
    <w:p w14:paraId="5DC638F2" w14:textId="52500C32" w:rsidR="00FD0965" w:rsidRPr="003D64D6" w:rsidRDefault="00FD0965" w:rsidP="002F2495">
      <w:pPr>
        <w:spacing w:line="480" w:lineRule="auto"/>
        <w:rPr>
          <w:rFonts w:ascii="Calibri" w:hAnsi="Calibri"/>
        </w:rPr>
      </w:pPr>
    </w:p>
    <w:p w14:paraId="6529674F" w14:textId="77777777" w:rsidR="002F2495" w:rsidRPr="003D64D6" w:rsidRDefault="00FD0965" w:rsidP="002F2495">
      <w:pPr>
        <w:keepNext/>
        <w:spacing w:line="480" w:lineRule="auto"/>
        <w:rPr>
          <w:rFonts w:ascii="Calibri" w:hAnsi="Calibri"/>
        </w:rPr>
      </w:pPr>
      <w:r w:rsidRPr="003D64D6">
        <w:rPr>
          <w:rFonts w:ascii="Calibri" w:hAnsi="Calibri"/>
          <w:noProof/>
          <w:lang w:eastAsia="en-US"/>
        </w:rPr>
        <w:lastRenderedPageBreak/>
        <w:drawing>
          <wp:inline distT="0" distB="0" distL="0" distR="0" wp14:anchorId="6A32EF6E" wp14:editId="1C707B7F">
            <wp:extent cx="2448560" cy="3148147"/>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64070" cy="3168089"/>
                    </a:xfrm>
                    <a:prstGeom prst="rect">
                      <a:avLst/>
                    </a:prstGeom>
                  </pic:spPr>
                </pic:pic>
              </a:graphicData>
            </a:graphic>
          </wp:inline>
        </w:drawing>
      </w:r>
    </w:p>
    <w:p w14:paraId="07743157" w14:textId="15717113" w:rsidR="00FD0965" w:rsidRPr="003D64D6" w:rsidRDefault="002F2495" w:rsidP="002F2495">
      <w:pPr>
        <w:pStyle w:val="Caption"/>
        <w:rPr>
          <w:rFonts w:ascii="Calibri" w:hAnsi="Calibri"/>
        </w:rPr>
      </w:pPr>
      <w:bookmarkStart w:id="88" w:name="_Ref373244511"/>
      <w:bookmarkStart w:id="89" w:name="_Toc373245186"/>
      <w:r w:rsidRPr="003D64D6">
        <w:rPr>
          <w:rFonts w:ascii="Calibri" w:hAnsi="Calibri"/>
        </w:rPr>
        <w:t xml:space="preserve">Figure </w:t>
      </w:r>
      <w:r w:rsidRPr="003D64D6">
        <w:rPr>
          <w:rFonts w:ascii="Calibri" w:hAnsi="Calibri"/>
        </w:rPr>
        <w:fldChar w:fldCharType="begin"/>
      </w:r>
      <w:r w:rsidRPr="003D64D6">
        <w:rPr>
          <w:rFonts w:ascii="Calibri" w:hAnsi="Calibri"/>
        </w:rPr>
        <w:instrText xml:space="preserve"> SEQ Figure \* ARABIC </w:instrText>
      </w:r>
      <w:r w:rsidRPr="003D64D6">
        <w:rPr>
          <w:rFonts w:ascii="Calibri" w:hAnsi="Calibri"/>
        </w:rPr>
        <w:fldChar w:fldCharType="separate"/>
      </w:r>
      <w:r w:rsidR="00022252">
        <w:rPr>
          <w:rFonts w:ascii="Calibri" w:hAnsi="Calibri"/>
          <w:noProof/>
        </w:rPr>
        <w:t>17</w:t>
      </w:r>
      <w:r w:rsidRPr="003D64D6">
        <w:rPr>
          <w:rFonts w:ascii="Calibri" w:hAnsi="Calibri"/>
        </w:rPr>
        <w:fldChar w:fldCharType="end"/>
      </w:r>
      <w:bookmarkEnd w:id="88"/>
      <w:r w:rsidRPr="003D64D6">
        <w:rPr>
          <w:rFonts w:ascii="Calibri" w:hAnsi="Calibri"/>
        </w:rPr>
        <w:t xml:space="preserve"> First prototype headpiece on team member Kevin Pineda.</w:t>
      </w:r>
      <w:bookmarkEnd w:id="89"/>
    </w:p>
    <w:p w14:paraId="7B9DFC9B" w14:textId="3C8E575A" w:rsidR="00672621" w:rsidRPr="00FD0965" w:rsidRDefault="00FD0965" w:rsidP="00672621">
      <w:pPr>
        <w:spacing w:line="480" w:lineRule="auto"/>
        <w:rPr>
          <w:rFonts w:ascii="Arial" w:hAnsi="Arial" w:cs="Arial"/>
          <w:b/>
        </w:rPr>
      </w:pPr>
      <w:r w:rsidRPr="003D64D6">
        <w:rPr>
          <w:rFonts w:ascii="Calibri" w:hAnsi="Calibri"/>
        </w:rPr>
        <w:tab/>
      </w:r>
      <w:r w:rsidR="00672621" w:rsidRPr="00FD0965">
        <w:rPr>
          <w:rFonts w:ascii="Arial" w:hAnsi="Arial" w:cs="Arial"/>
        </w:rPr>
        <w:t>Because there were no cushions along the sides of the head, the fitting of the headset was loose when placed upon team member Kevin. Howev</w:t>
      </w:r>
      <w:r w:rsidR="00672621">
        <w:rPr>
          <w:rFonts w:ascii="Arial" w:hAnsi="Arial" w:cs="Arial"/>
        </w:rPr>
        <w:t xml:space="preserve">er, it was discovered that the </w:t>
      </w:r>
      <w:proofErr w:type="spellStart"/>
      <w:r w:rsidR="00672621">
        <w:rPr>
          <w:rFonts w:ascii="Arial" w:hAnsi="Arial" w:cs="Arial"/>
        </w:rPr>
        <w:t>Vero</w:t>
      </w:r>
      <w:r w:rsidR="0092164B">
        <w:rPr>
          <w:rFonts w:ascii="Arial" w:hAnsi="Arial" w:cs="Arial"/>
        </w:rPr>
        <w:t>Blue</w:t>
      </w:r>
      <w:proofErr w:type="spellEnd"/>
      <w:r w:rsidR="00672621" w:rsidRPr="00FD0965">
        <w:rPr>
          <w:rFonts w:ascii="Arial" w:hAnsi="Arial" w:cs="Arial"/>
        </w:rPr>
        <w:t xml:space="preserve"> material had a soft fuzzy texture to it that would be very comfortable to wear in the long term. This, along with a plan to build the headset in parts that could easily be assembled post 3D printing, lead to the final prototype design</w:t>
      </w:r>
      <w:r w:rsidR="00672621" w:rsidRPr="00FD0965">
        <w:rPr>
          <w:rFonts w:ascii="Arial" w:hAnsi="Arial" w:cs="Arial"/>
          <w:b/>
        </w:rPr>
        <w:t xml:space="preserve">. </w:t>
      </w:r>
    </w:p>
    <w:p w14:paraId="76F0B5E0" w14:textId="53B4DA72" w:rsidR="00672621" w:rsidRPr="00FD0965" w:rsidRDefault="00B37DD2" w:rsidP="00672621">
      <w:pPr>
        <w:spacing w:line="480" w:lineRule="auto"/>
        <w:ind w:firstLine="720"/>
        <w:rPr>
          <w:rFonts w:ascii="Arial" w:hAnsi="Arial" w:cs="Arial"/>
        </w:rPr>
      </w:pPr>
      <w:r>
        <w:rPr>
          <w:rFonts w:ascii="Arial" w:hAnsi="Arial" w:cs="Arial"/>
        </w:rPr>
        <w:fldChar w:fldCharType="begin"/>
      </w:r>
      <w:r>
        <w:rPr>
          <w:rFonts w:ascii="Arial" w:hAnsi="Arial" w:cs="Arial"/>
        </w:rPr>
        <w:instrText xml:space="preserve"> REF _Ref373244520 \h </w:instrText>
      </w:r>
      <w:r>
        <w:rPr>
          <w:rFonts w:ascii="Arial" w:hAnsi="Arial" w:cs="Arial"/>
        </w:rPr>
      </w:r>
      <w:r>
        <w:rPr>
          <w:rFonts w:ascii="Arial" w:hAnsi="Arial" w:cs="Arial"/>
        </w:rPr>
        <w:fldChar w:fldCharType="separate"/>
      </w:r>
      <w:r w:rsidRPr="003D64D6">
        <w:rPr>
          <w:rFonts w:ascii="Calibri" w:hAnsi="Calibri"/>
        </w:rPr>
        <w:t xml:space="preserve">Figure </w:t>
      </w:r>
      <w:r>
        <w:rPr>
          <w:rFonts w:ascii="Calibri" w:hAnsi="Calibri"/>
          <w:noProof/>
        </w:rPr>
        <w:t>13</w:t>
      </w:r>
      <w:r>
        <w:rPr>
          <w:rFonts w:ascii="Arial" w:hAnsi="Arial" w:cs="Arial"/>
        </w:rPr>
        <w:fldChar w:fldCharType="end"/>
      </w:r>
      <w:r>
        <w:rPr>
          <w:rFonts w:ascii="Arial" w:hAnsi="Arial" w:cs="Arial"/>
        </w:rPr>
        <w:t xml:space="preserve"> </w:t>
      </w:r>
      <w:r w:rsidR="00672621" w:rsidRPr="00FD0965">
        <w:rPr>
          <w:rFonts w:ascii="Arial" w:hAnsi="Arial" w:cs="Arial"/>
        </w:rPr>
        <w:t xml:space="preserve">shows the redesigned headset piece with dimensions in meters. The final design improves upon the previous in that it is shaped like a horseshoe, which is how the human head is shaped when viewed from the top, to fit around the head without the need of cushions. </w:t>
      </w:r>
      <w:r>
        <w:rPr>
          <w:rFonts w:ascii="Arial" w:hAnsi="Arial" w:cs="Arial"/>
        </w:rPr>
        <w:fldChar w:fldCharType="begin"/>
      </w:r>
      <w:r>
        <w:rPr>
          <w:rFonts w:ascii="Arial" w:hAnsi="Arial" w:cs="Arial"/>
        </w:rPr>
        <w:instrText xml:space="preserve"> REF _Ref373244528 \h </w:instrText>
      </w:r>
      <w:r>
        <w:rPr>
          <w:rFonts w:ascii="Arial" w:hAnsi="Arial" w:cs="Arial"/>
        </w:rPr>
      </w:r>
      <w:r>
        <w:rPr>
          <w:rFonts w:ascii="Arial" w:hAnsi="Arial" w:cs="Arial"/>
        </w:rPr>
        <w:fldChar w:fldCharType="separate"/>
      </w:r>
      <w:r w:rsidRPr="003D64D6">
        <w:rPr>
          <w:rFonts w:ascii="Calibri" w:hAnsi="Calibri"/>
        </w:rPr>
        <w:t xml:space="preserve">Figure </w:t>
      </w:r>
      <w:r>
        <w:rPr>
          <w:rFonts w:ascii="Calibri" w:hAnsi="Calibri"/>
          <w:noProof/>
        </w:rPr>
        <w:t>14</w:t>
      </w:r>
      <w:r>
        <w:rPr>
          <w:rFonts w:ascii="Arial" w:hAnsi="Arial" w:cs="Arial"/>
        </w:rPr>
        <w:fldChar w:fldCharType="end"/>
      </w:r>
      <w:r>
        <w:rPr>
          <w:rFonts w:ascii="Arial" w:hAnsi="Arial" w:cs="Arial"/>
        </w:rPr>
        <w:t xml:space="preserve"> </w:t>
      </w:r>
      <w:r w:rsidR="00672621" w:rsidRPr="00FD0965">
        <w:rPr>
          <w:rFonts w:ascii="Arial" w:hAnsi="Arial" w:cs="Arial"/>
        </w:rPr>
        <w:t xml:space="preserve">shows the redesigned supports as separate parts. The supports have pegs that allow them to slide into the headpiece via a slot mechanism. Additional adhesives such as super glue can be utilized to permanently constrain the supports into place once the parts are 3D printed. There are also three .01 </w:t>
      </w:r>
      <w:r w:rsidR="00672621" w:rsidRPr="00FD0965">
        <w:rPr>
          <w:rFonts w:ascii="Arial" w:hAnsi="Arial" w:cs="Arial"/>
        </w:rPr>
        <w:lastRenderedPageBreak/>
        <w:t xml:space="preserve">m diameter holes at the back of the headset for the wires from the EEG electrodes to connect through to a compartment containing the electrical components such as the </w:t>
      </w:r>
      <w:r w:rsidR="00672621">
        <w:rPr>
          <w:rFonts w:ascii="Arial" w:hAnsi="Arial" w:cs="Arial"/>
        </w:rPr>
        <w:t>A</w:t>
      </w:r>
      <w:r w:rsidR="00672621" w:rsidRPr="00FD0965">
        <w:rPr>
          <w:rFonts w:ascii="Arial" w:hAnsi="Arial" w:cs="Arial"/>
        </w:rPr>
        <w:t xml:space="preserve">rduino pro board mini, breadboard, and battery. The casing is planned to be </w:t>
      </w:r>
      <w:r w:rsidR="00672621">
        <w:rPr>
          <w:rFonts w:ascii="Arial" w:hAnsi="Arial" w:cs="Arial"/>
        </w:rPr>
        <w:t>purchased</w:t>
      </w:r>
      <w:r w:rsidR="00672621" w:rsidRPr="00FD0965">
        <w:rPr>
          <w:rFonts w:ascii="Arial" w:hAnsi="Arial" w:cs="Arial"/>
        </w:rPr>
        <w:t xml:space="preserve"> from McMaster Carr to attach to back of the headset. </w:t>
      </w:r>
    </w:p>
    <w:p w14:paraId="69FF96A3" w14:textId="7B620D1D" w:rsidR="00FD0965" w:rsidRPr="003D64D6" w:rsidRDefault="00FD0965" w:rsidP="00672621">
      <w:pPr>
        <w:spacing w:line="480" w:lineRule="auto"/>
        <w:rPr>
          <w:rFonts w:ascii="Calibri" w:hAnsi="Calibri"/>
        </w:rPr>
      </w:pPr>
    </w:p>
    <w:p w14:paraId="57F88B7F" w14:textId="77777777" w:rsidR="002F2495" w:rsidRPr="003D64D6" w:rsidRDefault="00FD0965" w:rsidP="002F2495">
      <w:pPr>
        <w:keepNext/>
        <w:spacing w:line="480" w:lineRule="auto"/>
        <w:rPr>
          <w:rFonts w:ascii="Calibri" w:hAnsi="Calibri"/>
        </w:rPr>
      </w:pPr>
      <w:r w:rsidRPr="003D64D6">
        <w:rPr>
          <w:rFonts w:ascii="Calibri" w:hAnsi="Calibri"/>
          <w:noProof/>
          <w:lang w:eastAsia="en-US"/>
        </w:rPr>
        <w:drawing>
          <wp:inline distT="0" distB="0" distL="0" distR="0" wp14:anchorId="1D8E8A63" wp14:editId="005FC046">
            <wp:extent cx="5943600" cy="30632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063240"/>
                    </a:xfrm>
                    <a:prstGeom prst="rect">
                      <a:avLst/>
                    </a:prstGeom>
                  </pic:spPr>
                </pic:pic>
              </a:graphicData>
            </a:graphic>
          </wp:inline>
        </w:drawing>
      </w:r>
    </w:p>
    <w:p w14:paraId="0D42E307" w14:textId="7679D84C" w:rsidR="00FD0965" w:rsidRPr="003D64D6" w:rsidRDefault="002F2495" w:rsidP="002F2495">
      <w:pPr>
        <w:pStyle w:val="Caption"/>
        <w:rPr>
          <w:rFonts w:ascii="Calibri" w:hAnsi="Calibri"/>
        </w:rPr>
      </w:pPr>
      <w:bookmarkStart w:id="90" w:name="_Ref373244520"/>
      <w:bookmarkStart w:id="91" w:name="_Toc373245187"/>
      <w:r w:rsidRPr="003D64D6">
        <w:rPr>
          <w:rFonts w:ascii="Calibri" w:hAnsi="Calibri"/>
        </w:rPr>
        <w:t xml:space="preserve">Figure </w:t>
      </w:r>
      <w:r w:rsidRPr="003D64D6">
        <w:rPr>
          <w:rFonts w:ascii="Calibri" w:hAnsi="Calibri"/>
        </w:rPr>
        <w:fldChar w:fldCharType="begin"/>
      </w:r>
      <w:r w:rsidRPr="003D64D6">
        <w:rPr>
          <w:rFonts w:ascii="Calibri" w:hAnsi="Calibri"/>
        </w:rPr>
        <w:instrText xml:space="preserve"> SEQ Figure \* ARABIC </w:instrText>
      </w:r>
      <w:r w:rsidRPr="003D64D6">
        <w:rPr>
          <w:rFonts w:ascii="Calibri" w:hAnsi="Calibri"/>
        </w:rPr>
        <w:fldChar w:fldCharType="separate"/>
      </w:r>
      <w:r w:rsidR="00022252">
        <w:rPr>
          <w:rFonts w:ascii="Calibri" w:hAnsi="Calibri"/>
          <w:noProof/>
        </w:rPr>
        <w:t>18</w:t>
      </w:r>
      <w:r w:rsidRPr="003D64D6">
        <w:rPr>
          <w:rFonts w:ascii="Calibri" w:hAnsi="Calibri"/>
        </w:rPr>
        <w:fldChar w:fldCharType="end"/>
      </w:r>
      <w:bookmarkEnd w:id="90"/>
      <w:r w:rsidRPr="003D64D6">
        <w:rPr>
          <w:rFonts w:ascii="Calibri" w:hAnsi="Calibri"/>
        </w:rPr>
        <w:t xml:space="preserve">  </w:t>
      </w:r>
      <w:r w:rsidRPr="003D64D6">
        <w:rPr>
          <w:rFonts w:ascii="Calibri" w:hAnsi="Calibri"/>
          <w:i/>
          <w:iCs/>
        </w:rPr>
        <w:t>Final headpiece design with dimensions on the left picture and an isometric view on the right picture.</w:t>
      </w:r>
      <w:bookmarkEnd w:id="91"/>
    </w:p>
    <w:p w14:paraId="112DD746" w14:textId="77777777" w:rsidR="002F2495" w:rsidRPr="003D64D6" w:rsidRDefault="00FD0965" w:rsidP="002F2495">
      <w:pPr>
        <w:keepNext/>
        <w:spacing w:line="480" w:lineRule="auto"/>
        <w:rPr>
          <w:rFonts w:ascii="Calibri" w:hAnsi="Calibri"/>
        </w:rPr>
      </w:pPr>
      <w:r w:rsidRPr="003D64D6">
        <w:rPr>
          <w:rFonts w:ascii="Calibri" w:hAnsi="Calibri"/>
          <w:noProof/>
          <w:lang w:eastAsia="en-US"/>
        </w:rPr>
        <w:lastRenderedPageBreak/>
        <w:drawing>
          <wp:inline distT="0" distB="0" distL="0" distR="0" wp14:anchorId="745FFBC4" wp14:editId="214A9334">
            <wp:extent cx="5943600" cy="24701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470150"/>
                    </a:xfrm>
                    <a:prstGeom prst="rect">
                      <a:avLst/>
                    </a:prstGeom>
                  </pic:spPr>
                </pic:pic>
              </a:graphicData>
            </a:graphic>
          </wp:inline>
        </w:drawing>
      </w:r>
    </w:p>
    <w:p w14:paraId="253054BA" w14:textId="1924194C" w:rsidR="00FD0965" w:rsidRPr="003D64D6" w:rsidRDefault="002F2495" w:rsidP="002F2495">
      <w:pPr>
        <w:pStyle w:val="Caption"/>
        <w:rPr>
          <w:rFonts w:ascii="Calibri" w:hAnsi="Calibri"/>
        </w:rPr>
      </w:pPr>
      <w:bookmarkStart w:id="92" w:name="_Ref373244528"/>
      <w:bookmarkStart w:id="93" w:name="_Toc373245188"/>
      <w:r w:rsidRPr="003D64D6">
        <w:rPr>
          <w:rFonts w:ascii="Calibri" w:hAnsi="Calibri"/>
        </w:rPr>
        <w:t xml:space="preserve">Figure </w:t>
      </w:r>
      <w:r w:rsidRPr="003D64D6">
        <w:rPr>
          <w:rFonts w:ascii="Calibri" w:hAnsi="Calibri"/>
        </w:rPr>
        <w:fldChar w:fldCharType="begin"/>
      </w:r>
      <w:r w:rsidRPr="003D64D6">
        <w:rPr>
          <w:rFonts w:ascii="Calibri" w:hAnsi="Calibri"/>
        </w:rPr>
        <w:instrText xml:space="preserve"> SEQ Figure \* ARABIC </w:instrText>
      </w:r>
      <w:r w:rsidRPr="003D64D6">
        <w:rPr>
          <w:rFonts w:ascii="Calibri" w:hAnsi="Calibri"/>
        </w:rPr>
        <w:fldChar w:fldCharType="separate"/>
      </w:r>
      <w:r w:rsidR="00022252">
        <w:rPr>
          <w:rFonts w:ascii="Calibri" w:hAnsi="Calibri"/>
          <w:noProof/>
        </w:rPr>
        <w:t>19</w:t>
      </w:r>
      <w:r w:rsidRPr="003D64D6">
        <w:rPr>
          <w:rFonts w:ascii="Calibri" w:hAnsi="Calibri"/>
        </w:rPr>
        <w:fldChar w:fldCharType="end"/>
      </w:r>
      <w:bookmarkEnd w:id="92"/>
      <w:r w:rsidRPr="003D64D6">
        <w:rPr>
          <w:rFonts w:ascii="Calibri" w:hAnsi="Calibri"/>
        </w:rPr>
        <w:t xml:space="preserve"> </w:t>
      </w:r>
      <w:r w:rsidRPr="003D64D6">
        <w:rPr>
          <w:rFonts w:ascii="Calibri" w:hAnsi="Calibri"/>
          <w:i/>
          <w:iCs/>
        </w:rPr>
        <w:t>Final headset support designs. The left support is for the left and right part of the headpiece while the right support is for the back part of the headpiece.</w:t>
      </w:r>
      <w:bookmarkEnd w:id="93"/>
    </w:p>
    <w:p w14:paraId="26BD0AD3" w14:textId="6228C795" w:rsidR="00672621" w:rsidRPr="00FD0965" w:rsidRDefault="00FD0965" w:rsidP="00672621">
      <w:pPr>
        <w:spacing w:line="480" w:lineRule="auto"/>
        <w:rPr>
          <w:rFonts w:ascii="Arial" w:hAnsi="Arial" w:cs="Arial"/>
        </w:rPr>
      </w:pPr>
      <w:r w:rsidRPr="003D64D6">
        <w:rPr>
          <w:rFonts w:ascii="Calibri" w:hAnsi="Calibri"/>
        </w:rPr>
        <w:tab/>
      </w:r>
      <w:r w:rsidR="00B37DD2">
        <w:rPr>
          <w:rFonts w:ascii="Arial" w:hAnsi="Arial" w:cs="Arial"/>
        </w:rPr>
        <w:fldChar w:fldCharType="begin"/>
      </w:r>
      <w:r w:rsidR="00B37DD2">
        <w:rPr>
          <w:rFonts w:ascii="Calibri" w:hAnsi="Calibri"/>
        </w:rPr>
        <w:instrText xml:space="preserve"> REF _Ref373244543 \h </w:instrText>
      </w:r>
      <w:r w:rsidR="00B37DD2">
        <w:rPr>
          <w:rFonts w:ascii="Arial" w:hAnsi="Arial" w:cs="Arial"/>
        </w:rPr>
      </w:r>
      <w:r w:rsidR="00B37DD2">
        <w:rPr>
          <w:rFonts w:ascii="Arial" w:hAnsi="Arial" w:cs="Arial"/>
        </w:rPr>
        <w:fldChar w:fldCharType="separate"/>
      </w:r>
      <w:r w:rsidR="00B37DD2" w:rsidRPr="003D64D6">
        <w:rPr>
          <w:rFonts w:ascii="Calibri" w:hAnsi="Calibri"/>
        </w:rPr>
        <w:t xml:space="preserve">Figure </w:t>
      </w:r>
      <w:r w:rsidR="00B37DD2">
        <w:rPr>
          <w:rFonts w:ascii="Calibri" w:hAnsi="Calibri"/>
          <w:noProof/>
        </w:rPr>
        <w:t>15</w:t>
      </w:r>
      <w:r w:rsidR="00B37DD2">
        <w:rPr>
          <w:rFonts w:ascii="Arial" w:hAnsi="Arial" w:cs="Arial"/>
        </w:rPr>
        <w:fldChar w:fldCharType="end"/>
      </w:r>
      <w:r w:rsidR="00B37DD2">
        <w:rPr>
          <w:rFonts w:ascii="Arial" w:hAnsi="Arial" w:cs="Arial"/>
        </w:rPr>
        <w:t xml:space="preserve"> </w:t>
      </w:r>
      <w:r w:rsidR="00672621" w:rsidRPr="00FD0965">
        <w:rPr>
          <w:rFonts w:ascii="Arial" w:hAnsi="Arial" w:cs="Arial"/>
        </w:rPr>
        <w:t xml:space="preserve">shows a </w:t>
      </w:r>
      <w:proofErr w:type="spellStart"/>
      <w:r w:rsidR="00672621" w:rsidRPr="00FD0965">
        <w:rPr>
          <w:rFonts w:ascii="Arial" w:hAnsi="Arial" w:cs="Arial"/>
        </w:rPr>
        <w:t>Solidworks</w:t>
      </w:r>
      <w:r w:rsidR="00C67B56">
        <w:rPr>
          <w:rFonts w:ascii="Arial" w:hAnsi="Arial" w:cs="Arial"/>
        </w:rPr>
        <w:fldChar w:fldCharType="begin"/>
      </w:r>
      <w:r w:rsidR="00C67B56">
        <w:rPr>
          <w:rFonts w:ascii="Arial" w:hAnsi="Arial" w:cs="Arial"/>
        </w:rPr>
        <w:instrText xml:space="preserve"> NOTEREF _Ref373243272 \f \h </w:instrText>
      </w:r>
      <w:r w:rsidR="00C67B56">
        <w:rPr>
          <w:rFonts w:ascii="Arial" w:hAnsi="Arial" w:cs="Arial"/>
        </w:rPr>
      </w:r>
      <w:r w:rsidR="00C67B56">
        <w:rPr>
          <w:rFonts w:ascii="Arial" w:hAnsi="Arial" w:cs="Arial"/>
        </w:rPr>
        <w:fldChar w:fldCharType="separate"/>
      </w:r>
      <w:r w:rsidR="00C67B56" w:rsidRPr="00C67B56">
        <w:rPr>
          <w:rStyle w:val="EndnoteReference"/>
        </w:rPr>
        <w:t>i</w:t>
      </w:r>
      <w:proofErr w:type="spellEnd"/>
      <w:r w:rsidR="00C67B56">
        <w:rPr>
          <w:rFonts w:ascii="Arial" w:hAnsi="Arial" w:cs="Arial"/>
        </w:rPr>
        <w:fldChar w:fldCharType="end"/>
      </w:r>
      <w:r w:rsidR="00672621" w:rsidRPr="00FD0965">
        <w:rPr>
          <w:rFonts w:ascii="Arial" w:hAnsi="Arial" w:cs="Arial"/>
        </w:rPr>
        <w:t xml:space="preserve"> assembly of the final headset prototype on a human model. There are now more points of contact of the headpiece on the sides and the back of the head since cushioning will not be needed anymore. </w:t>
      </w:r>
      <w:r w:rsidR="00B37DD2">
        <w:rPr>
          <w:rFonts w:ascii="Arial" w:hAnsi="Arial" w:cs="Arial"/>
        </w:rPr>
        <w:fldChar w:fldCharType="begin"/>
      </w:r>
      <w:r w:rsidR="00B37DD2">
        <w:rPr>
          <w:rFonts w:ascii="Arial" w:hAnsi="Arial" w:cs="Arial"/>
        </w:rPr>
        <w:instrText xml:space="preserve"> REF _Ref373244553 \h </w:instrText>
      </w:r>
      <w:r w:rsidR="00B37DD2">
        <w:rPr>
          <w:rFonts w:ascii="Arial" w:hAnsi="Arial" w:cs="Arial"/>
        </w:rPr>
      </w:r>
      <w:r w:rsidR="00B37DD2">
        <w:rPr>
          <w:rFonts w:ascii="Arial" w:hAnsi="Arial" w:cs="Arial"/>
        </w:rPr>
        <w:fldChar w:fldCharType="separate"/>
      </w:r>
      <w:r w:rsidR="00B37DD2" w:rsidRPr="003D64D6">
        <w:rPr>
          <w:rFonts w:ascii="Calibri" w:hAnsi="Calibri"/>
        </w:rPr>
        <w:t xml:space="preserve">Figure </w:t>
      </w:r>
      <w:r w:rsidR="00B37DD2">
        <w:rPr>
          <w:rFonts w:ascii="Calibri" w:hAnsi="Calibri"/>
          <w:noProof/>
        </w:rPr>
        <w:t>16</w:t>
      </w:r>
      <w:r w:rsidR="00B37DD2">
        <w:rPr>
          <w:rFonts w:ascii="Arial" w:hAnsi="Arial" w:cs="Arial"/>
        </w:rPr>
        <w:fldChar w:fldCharType="end"/>
      </w:r>
      <w:r w:rsidR="00B37DD2">
        <w:rPr>
          <w:rFonts w:ascii="Arial" w:hAnsi="Arial" w:cs="Arial"/>
        </w:rPr>
        <w:t xml:space="preserve"> </w:t>
      </w:r>
      <w:r w:rsidR="00672621" w:rsidRPr="00FD0965">
        <w:rPr>
          <w:rFonts w:ascii="Arial" w:hAnsi="Arial" w:cs="Arial"/>
        </w:rPr>
        <w:t xml:space="preserve">shows an exploded view of the assembly of the final headset design, as well as a close up view of the slot mechanism to show how the supports will be attached and secured to the headpiece. </w:t>
      </w:r>
    </w:p>
    <w:p w14:paraId="7EBE3E84" w14:textId="180C30E9" w:rsidR="002F2495" w:rsidRPr="003D64D6" w:rsidRDefault="00FD0965" w:rsidP="00672621">
      <w:pPr>
        <w:spacing w:line="480" w:lineRule="auto"/>
        <w:rPr>
          <w:rFonts w:ascii="Calibri" w:hAnsi="Calibri"/>
        </w:rPr>
      </w:pPr>
      <w:r w:rsidRPr="003D64D6">
        <w:rPr>
          <w:rFonts w:ascii="Calibri" w:hAnsi="Calibri"/>
          <w:noProof/>
          <w:lang w:eastAsia="en-US"/>
        </w:rPr>
        <w:lastRenderedPageBreak/>
        <w:drawing>
          <wp:inline distT="0" distB="0" distL="0" distR="0" wp14:anchorId="44FE03A3" wp14:editId="5FDE6492">
            <wp:extent cx="5943600" cy="32715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271520"/>
                    </a:xfrm>
                    <a:prstGeom prst="rect">
                      <a:avLst/>
                    </a:prstGeom>
                  </pic:spPr>
                </pic:pic>
              </a:graphicData>
            </a:graphic>
          </wp:inline>
        </w:drawing>
      </w:r>
    </w:p>
    <w:p w14:paraId="1028C445" w14:textId="11AADEB7" w:rsidR="00FD0965" w:rsidRPr="003D64D6" w:rsidRDefault="002F2495" w:rsidP="002F2495">
      <w:pPr>
        <w:pStyle w:val="Caption"/>
        <w:rPr>
          <w:rFonts w:ascii="Calibri" w:hAnsi="Calibri"/>
        </w:rPr>
      </w:pPr>
      <w:bookmarkStart w:id="94" w:name="_Ref373244543"/>
      <w:bookmarkStart w:id="95" w:name="_Toc373245189"/>
      <w:r w:rsidRPr="003D64D6">
        <w:rPr>
          <w:rFonts w:ascii="Calibri" w:hAnsi="Calibri"/>
        </w:rPr>
        <w:t xml:space="preserve">Figure </w:t>
      </w:r>
      <w:r w:rsidRPr="003D64D6">
        <w:rPr>
          <w:rFonts w:ascii="Calibri" w:hAnsi="Calibri"/>
        </w:rPr>
        <w:fldChar w:fldCharType="begin"/>
      </w:r>
      <w:r w:rsidRPr="003D64D6">
        <w:rPr>
          <w:rFonts w:ascii="Calibri" w:hAnsi="Calibri"/>
        </w:rPr>
        <w:instrText xml:space="preserve"> SEQ Figure \* ARABIC </w:instrText>
      </w:r>
      <w:r w:rsidRPr="003D64D6">
        <w:rPr>
          <w:rFonts w:ascii="Calibri" w:hAnsi="Calibri"/>
        </w:rPr>
        <w:fldChar w:fldCharType="separate"/>
      </w:r>
      <w:r w:rsidR="00022252">
        <w:rPr>
          <w:rFonts w:ascii="Calibri" w:hAnsi="Calibri"/>
          <w:noProof/>
        </w:rPr>
        <w:t>20</w:t>
      </w:r>
      <w:r w:rsidRPr="003D64D6">
        <w:rPr>
          <w:rFonts w:ascii="Calibri" w:hAnsi="Calibri"/>
        </w:rPr>
        <w:fldChar w:fldCharType="end"/>
      </w:r>
      <w:bookmarkEnd w:id="94"/>
      <w:r w:rsidRPr="003D64D6">
        <w:rPr>
          <w:rFonts w:ascii="Calibri" w:hAnsi="Calibri"/>
        </w:rPr>
        <w:t xml:space="preserve"> </w:t>
      </w:r>
      <w:proofErr w:type="spellStart"/>
      <w:r w:rsidRPr="003D64D6">
        <w:rPr>
          <w:rFonts w:ascii="Calibri" w:hAnsi="Calibri"/>
          <w:i/>
          <w:iCs/>
        </w:rPr>
        <w:t>Solidworks</w:t>
      </w:r>
      <w:proofErr w:type="spellEnd"/>
      <w:r w:rsidRPr="003D64D6">
        <w:rPr>
          <w:rFonts w:ascii="Calibri" w:hAnsi="Calibri"/>
          <w:i/>
          <w:iCs/>
        </w:rPr>
        <w:t xml:space="preserve"> assembly of final headset prototype on a human head model with electrodes.</w:t>
      </w:r>
      <w:bookmarkEnd w:id="95"/>
    </w:p>
    <w:p w14:paraId="6103F68D" w14:textId="77777777" w:rsidR="002F2495" w:rsidRPr="003D64D6" w:rsidRDefault="00FD0965" w:rsidP="002F2495">
      <w:pPr>
        <w:keepNext/>
        <w:spacing w:line="480" w:lineRule="auto"/>
        <w:rPr>
          <w:rFonts w:ascii="Calibri" w:hAnsi="Calibri"/>
        </w:rPr>
      </w:pPr>
      <w:r w:rsidRPr="003D64D6">
        <w:rPr>
          <w:rFonts w:ascii="Calibri" w:hAnsi="Calibri"/>
          <w:noProof/>
          <w:lang w:eastAsia="en-US"/>
        </w:rPr>
        <w:drawing>
          <wp:inline distT="0" distB="0" distL="0" distR="0" wp14:anchorId="71C52581" wp14:editId="333CB85B">
            <wp:extent cx="5943600" cy="33553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55340"/>
                    </a:xfrm>
                    <a:prstGeom prst="rect">
                      <a:avLst/>
                    </a:prstGeom>
                  </pic:spPr>
                </pic:pic>
              </a:graphicData>
            </a:graphic>
          </wp:inline>
        </w:drawing>
      </w:r>
    </w:p>
    <w:p w14:paraId="3AE3320C" w14:textId="057BC53B" w:rsidR="00FD0965" w:rsidRPr="003D64D6" w:rsidRDefault="002F2495" w:rsidP="002F2495">
      <w:pPr>
        <w:pStyle w:val="Caption"/>
        <w:rPr>
          <w:rFonts w:ascii="Calibri" w:hAnsi="Calibri"/>
        </w:rPr>
      </w:pPr>
      <w:bookmarkStart w:id="96" w:name="_Ref373244553"/>
      <w:bookmarkStart w:id="97" w:name="_Toc373245190"/>
      <w:r w:rsidRPr="003D64D6">
        <w:rPr>
          <w:rFonts w:ascii="Calibri" w:hAnsi="Calibri"/>
        </w:rPr>
        <w:t xml:space="preserve">Figure </w:t>
      </w:r>
      <w:r w:rsidRPr="003D64D6">
        <w:rPr>
          <w:rFonts w:ascii="Calibri" w:hAnsi="Calibri"/>
        </w:rPr>
        <w:fldChar w:fldCharType="begin"/>
      </w:r>
      <w:r w:rsidRPr="003D64D6">
        <w:rPr>
          <w:rFonts w:ascii="Calibri" w:hAnsi="Calibri"/>
        </w:rPr>
        <w:instrText xml:space="preserve"> SEQ Figure \* ARABIC </w:instrText>
      </w:r>
      <w:r w:rsidRPr="003D64D6">
        <w:rPr>
          <w:rFonts w:ascii="Calibri" w:hAnsi="Calibri"/>
        </w:rPr>
        <w:fldChar w:fldCharType="separate"/>
      </w:r>
      <w:r w:rsidR="00022252">
        <w:rPr>
          <w:rFonts w:ascii="Calibri" w:hAnsi="Calibri"/>
          <w:noProof/>
        </w:rPr>
        <w:t>21</w:t>
      </w:r>
      <w:r w:rsidRPr="003D64D6">
        <w:rPr>
          <w:rFonts w:ascii="Calibri" w:hAnsi="Calibri"/>
        </w:rPr>
        <w:fldChar w:fldCharType="end"/>
      </w:r>
      <w:bookmarkEnd w:id="96"/>
      <w:r w:rsidRPr="003D64D6">
        <w:rPr>
          <w:rFonts w:ascii="Calibri" w:hAnsi="Calibri"/>
        </w:rPr>
        <w:t xml:space="preserve"> </w:t>
      </w:r>
      <w:proofErr w:type="spellStart"/>
      <w:r w:rsidRPr="003D64D6">
        <w:rPr>
          <w:rFonts w:ascii="Calibri" w:hAnsi="Calibri"/>
          <w:i/>
          <w:iCs/>
        </w:rPr>
        <w:t>Solidworks</w:t>
      </w:r>
      <w:proofErr w:type="spellEnd"/>
      <w:r w:rsidRPr="003D64D6">
        <w:rPr>
          <w:rFonts w:ascii="Calibri" w:hAnsi="Calibri"/>
          <w:i/>
          <w:iCs/>
        </w:rPr>
        <w:t xml:space="preserve"> exploded assembly of final headset design on human head model (left). Close up view of slot mechanism of the support and headpiece (right).</w:t>
      </w:r>
      <w:bookmarkEnd w:id="97"/>
    </w:p>
    <w:p w14:paraId="5F74476F" w14:textId="77777777" w:rsidR="00FD0965" w:rsidRPr="003D64D6" w:rsidRDefault="00FD0965" w:rsidP="002F2495">
      <w:pPr>
        <w:spacing w:line="480" w:lineRule="auto"/>
        <w:rPr>
          <w:rFonts w:ascii="Calibri" w:hAnsi="Calibri"/>
        </w:rPr>
      </w:pPr>
    </w:p>
    <w:p w14:paraId="5155F148" w14:textId="77777777" w:rsidR="00672621" w:rsidRPr="00FD0965" w:rsidRDefault="00672621" w:rsidP="00672621">
      <w:pPr>
        <w:rPr>
          <w:rFonts w:ascii="Arial" w:hAnsi="Arial" w:cs="Arial"/>
        </w:rPr>
      </w:pPr>
    </w:p>
    <w:p w14:paraId="69164AC5" w14:textId="1CB3EF63" w:rsidR="00672621" w:rsidRPr="00FD0965" w:rsidRDefault="00672621" w:rsidP="00672621">
      <w:pPr>
        <w:spacing w:line="480" w:lineRule="auto"/>
        <w:rPr>
          <w:rFonts w:ascii="Arial" w:hAnsi="Arial" w:cs="Arial"/>
        </w:rPr>
      </w:pPr>
      <w:r w:rsidRPr="00FD0965">
        <w:rPr>
          <w:rFonts w:ascii="Arial" w:hAnsi="Arial" w:cs="Arial"/>
        </w:rPr>
        <w:tab/>
        <w:t xml:space="preserve">Stress analysis was performed </w:t>
      </w:r>
      <w:r>
        <w:rPr>
          <w:rFonts w:ascii="Arial" w:hAnsi="Arial" w:cs="Arial"/>
        </w:rPr>
        <w:t xml:space="preserve">in </w:t>
      </w:r>
      <w:proofErr w:type="spellStart"/>
      <w:r>
        <w:rPr>
          <w:rFonts w:ascii="Arial" w:hAnsi="Arial" w:cs="Arial"/>
        </w:rPr>
        <w:t>Solidworks</w:t>
      </w:r>
      <w:r w:rsidR="00C67B56">
        <w:rPr>
          <w:rFonts w:ascii="Arial" w:hAnsi="Arial" w:cs="Arial"/>
        </w:rPr>
        <w:fldChar w:fldCharType="begin"/>
      </w:r>
      <w:r w:rsidR="00C67B56">
        <w:rPr>
          <w:rFonts w:ascii="Arial" w:hAnsi="Arial" w:cs="Arial"/>
        </w:rPr>
        <w:instrText xml:space="preserve"> NOTEREF _Ref373243272 \f \h </w:instrText>
      </w:r>
      <w:r w:rsidR="00C67B56">
        <w:rPr>
          <w:rFonts w:ascii="Arial" w:hAnsi="Arial" w:cs="Arial"/>
        </w:rPr>
      </w:r>
      <w:r w:rsidR="00C67B56">
        <w:rPr>
          <w:rFonts w:ascii="Arial" w:hAnsi="Arial" w:cs="Arial"/>
        </w:rPr>
        <w:fldChar w:fldCharType="separate"/>
      </w:r>
      <w:r w:rsidR="00C67B56" w:rsidRPr="00C67B56">
        <w:rPr>
          <w:rStyle w:val="EndnoteReference"/>
        </w:rPr>
        <w:t>i</w:t>
      </w:r>
      <w:proofErr w:type="spellEnd"/>
      <w:r w:rsidR="00C67B56">
        <w:rPr>
          <w:rFonts w:ascii="Arial" w:hAnsi="Arial" w:cs="Arial"/>
        </w:rPr>
        <w:fldChar w:fldCharType="end"/>
      </w:r>
      <w:r>
        <w:rPr>
          <w:rFonts w:ascii="Arial" w:hAnsi="Arial" w:cs="Arial"/>
        </w:rPr>
        <w:t xml:space="preserve"> </w:t>
      </w:r>
      <w:r w:rsidRPr="00FD0965">
        <w:rPr>
          <w:rFonts w:ascii="Arial" w:hAnsi="Arial" w:cs="Arial"/>
        </w:rPr>
        <w:t>to ensure that the final headset design is durable enough not to bend</w:t>
      </w:r>
      <w:r>
        <w:rPr>
          <w:rFonts w:ascii="Arial" w:hAnsi="Arial" w:cs="Arial"/>
        </w:rPr>
        <w:t xml:space="preserve"> and fracture</w:t>
      </w:r>
      <w:r w:rsidRPr="00FD0965">
        <w:rPr>
          <w:rFonts w:ascii="Arial" w:hAnsi="Arial" w:cs="Arial"/>
        </w:rPr>
        <w:t xml:space="preserve"> beyond normal force applications. It was performed on the sides of the headpiece o</w:t>
      </w:r>
      <w:r w:rsidR="00B37DD2">
        <w:rPr>
          <w:rFonts w:ascii="Arial" w:hAnsi="Arial" w:cs="Arial"/>
        </w:rPr>
        <w:t xml:space="preserve">f the headset as seen in </w:t>
      </w:r>
      <w:r w:rsidR="00B37DD2">
        <w:rPr>
          <w:rFonts w:ascii="Arial" w:hAnsi="Arial" w:cs="Arial"/>
        </w:rPr>
        <w:fldChar w:fldCharType="begin"/>
      </w:r>
      <w:r w:rsidR="00B37DD2">
        <w:rPr>
          <w:rFonts w:ascii="Arial" w:hAnsi="Arial" w:cs="Arial"/>
        </w:rPr>
        <w:instrText xml:space="preserve"> REF _Ref373244577 \h </w:instrText>
      </w:r>
      <w:r w:rsidR="00B37DD2">
        <w:rPr>
          <w:rFonts w:ascii="Arial" w:hAnsi="Arial" w:cs="Arial"/>
        </w:rPr>
      </w:r>
      <w:r w:rsidR="00B37DD2">
        <w:rPr>
          <w:rFonts w:ascii="Arial" w:hAnsi="Arial" w:cs="Arial"/>
        </w:rPr>
        <w:fldChar w:fldCharType="separate"/>
      </w:r>
      <w:r w:rsidR="00B37DD2" w:rsidRPr="003D64D6">
        <w:rPr>
          <w:rFonts w:ascii="Calibri" w:hAnsi="Calibri"/>
        </w:rPr>
        <w:t xml:space="preserve">Figure </w:t>
      </w:r>
      <w:r w:rsidR="00B37DD2">
        <w:rPr>
          <w:rFonts w:ascii="Calibri" w:hAnsi="Calibri"/>
          <w:noProof/>
        </w:rPr>
        <w:t>17</w:t>
      </w:r>
      <w:r w:rsidR="00B37DD2">
        <w:rPr>
          <w:rFonts w:ascii="Arial" w:hAnsi="Arial" w:cs="Arial"/>
        </w:rPr>
        <w:fldChar w:fldCharType="end"/>
      </w:r>
      <w:r w:rsidR="00B37DD2">
        <w:rPr>
          <w:rFonts w:ascii="Arial" w:hAnsi="Arial" w:cs="Arial"/>
        </w:rPr>
        <w:t xml:space="preserve"> </w:t>
      </w:r>
      <w:r w:rsidRPr="00FD0965">
        <w:rPr>
          <w:rFonts w:ascii="Arial" w:hAnsi="Arial" w:cs="Arial"/>
        </w:rPr>
        <w:t xml:space="preserve">at 60 N to account for an individual pulling the headset to wrap around the head and the bottom part of the </w:t>
      </w:r>
      <w:r w:rsidRPr="001E301A">
        <w:rPr>
          <w:rFonts w:ascii="Arial" w:hAnsi="Arial" w:cs="Arial"/>
        </w:rPr>
        <w:t>su</w:t>
      </w:r>
      <w:r w:rsidR="00B37DD2" w:rsidRPr="001E301A">
        <w:rPr>
          <w:rFonts w:ascii="Arial" w:hAnsi="Arial" w:cs="Arial"/>
        </w:rPr>
        <w:t xml:space="preserve">pport at 10 N as seen in </w:t>
      </w:r>
      <w:r w:rsidR="001E301A" w:rsidRPr="001E301A">
        <w:rPr>
          <w:rFonts w:ascii="Arial" w:hAnsi="Arial" w:cs="Arial"/>
        </w:rPr>
        <w:fldChar w:fldCharType="begin"/>
      </w:r>
      <w:r w:rsidR="001E301A" w:rsidRPr="001E301A">
        <w:rPr>
          <w:rFonts w:ascii="Arial" w:hAnsi="Arial" w:cs="Arial"/>
        </w:rPr>
        <w:instrText xml:space="preserve"> REF _Ref373244599 \h </w:instrText>
      </w:r>
      <w:r w:rsidR="001E301A" w:rsidRPr="001E301A">
        <w:rPr>
          <w:rFonts w:ascii="Arial" w:hAnsi="Arial" w:cs="Arial"/>
        </w:rPr>
      </w:r>
      <w:r w:rsidR="001E301A">
        <w:rPr>
          <w:rFonts w:ascii="Arial" w:hAnsi="Arial" w:cs="Arial"/>
        </w:rPr>
        <w:instrText xml:space="preserve"> \* MERGEFORMAT </w:instrText>
      </w:r>
      <w:r w:rsidR="001E301A" w:rsidRPr="001E301A">
        <w:rPr>
          <w:rFonts w:ascii="Arial" w:hAnsi="Arial" w:cs="Arial"/>
        </w:rPr>
        <w:fldChar w:fldCharType="separate"/>
      </w:r>
      <w:r w:rsidR="001E301A" w:rsidRPr="001E301A">
        <w:rPr>
          <w:rFonts w:ascii="Arial" w:hAnsi="Arial" w:cs="Arial"/>
        </w:rPr>
        <w:t xml:space="preserve">Figure </w:t>
      </w:r>
      <w:r w:rsidR="001E301A" w:rsidRPr="001E301A">
        <w:rPr>
          <w:rFonts w:ascii="Arial" w:hAnsi="Arial" w:cs="Arial"/>
          <w:noProof/>
        </w:rPr>
        <w:t>18</w:t>
      </w:r>
      <w:r w:rsidR="001E301A" w:rsidRPr="001E301A">
        <w:rPr>
          <w:rFonts w:ascii="Arial" w:hAnsi="Arial" w:cs="Arial"/>
        </w:rPr>
        <w:fldChar w:fldCharType="end"/>
      </w:r>
      <w:r w:rsidR="001E301A" w:rsidRPr="001E301A">
        <w:rPr>
          <w:rFonts w:ascii="Arial" w:hAnsi="Arial" w:cs="Arial"/>
        </w:rPr>
        <w:t xml:space="preserve"> </w:t>
      </w:r>
      <w:r w:rsidRPr="001E301A">
        <w:rPr>
          <w:rFonts w:ascii="Arial" w:hAnsi="Arial" w:cs="Arial"/>
        </w:rPr>
        <w:t>to account</w:t>
      </w:r>
      <w:r w:rsidRPr="00FD0965">
        <w:rPr>
          <w:rFonts w:ascii="Arial" w:hAnsi="Arial" w:cs="Arial"/>
        </w:rPr>
        <w:t xml:space="preserve"> for the head applying a force if the support is tightly placed on the head. </w:t>
      </w:r>
      <w:r>
        <w:rPr>
          <w:rFonts w:ascii="Arial" w:hAnsi="Arial" w:cs="Arial"/>
        </w:rPr>
        <w:t xml:space="preserve">It is noted that the stress analysis was performed without the bottom attachments for the headpiece and electrode supports. </w:t>
      </w:r>
    </w:p>
    <w:p w14:paraId="4DF55DDF" w14:textId="77777777" w:rsidR="002F2495" w:rsidRPr="003D64D6" w:rsidRDefault="00FD0965" w:rsidP="002F2495">
      <w:pPr>
        <w:keepNext/>
        <w:spacing w:line="480" w:lineRule="auto"/>
        <w:rPr>
          <w:rFonts w:ascii="Calibri" w:hAnsi="Calibri"/>
        </w:rPr>
      </w:pPr>
      <w:r w:rsidRPr="003D64D6">
        <w:rPr>
          <w:rFonts w:ascii="Calibri" w:hAnsi="Calibri"/>
          <w:noProof/>
          <w:lang w:eastAsia="en-US"/>
        </w:rPr>
        <w:drawing>
          <wp:inline distT="0" distB="0" distL="0" distR="0" wp14:anchorId="3B794384" wp14:editId="361FEB3B">
            <wp:extent cx="3228975" cy="286847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35078" cy="2873896"/>
                    </a:xfrm>
                    <a:prstGeom prst="rect">
                      <a:avLst/>
                    </a:prstGeom>
                  </pic:spPr>
                </pic:pic>
              </a:graphicData>
            </a:graphic>
          </wp:inline>
        </w:drawing>
      </w:r>
    </w:p>
    <w:p w14:paraId="1C54A07D" w14:textId="51AE365F" w:rsidR="00FD0965" w:rsidRPr="003D64D6" w:rsidRDefault="002F2495" w:rsidP="002F2495">
      <w:pPr>
        <w:pStyle w:val="Caption"/>
        <w:rPr>
          <w:rFonts w:ascii="Calibri" w:hAnsi="Calibri"/>
        </w:rPr>
      </w:pPr>
      <w:bookmarkStart w:id="98" w:name="_Ref373244577"/>
      <w:bookmarkStart w:id="99" w:name="_Toc373245191"/>
      <w:r w:rsidRPr="003D64D6">
        <w:rPr>
          <w:rFonts w:ascii="Calibri" w:hAnsi="Calibri"/>
        </w:rPr>
        <w:t xml:space="preserve">Figure </w:t>
      </w:r>
      <w:r w:rsidRPr="003D64D6">
        <w:rPr>
          <w:rFonts w:ascii="Calibri" w:hAnsi="Calibri"/>
        </w:rPr>
        <w:fldChar w:fldCharType="begin"/>
      </w:r>
      <w:r w:rsidRPr="003D64D6">
        <w:rPr>
          <w:rFonts w:ascii="Calibri" w:hAnsi="Calibri"/>
        </w:rPr>
        <w:instrText xml:space="preserve"> SEQ Figure \* ARABIC </w:instrText>
      </w:r>
      <w:r w:rsidRPr="003D64D6">
        <w:rPr>
          <w:rFonts w:ascii="Calibri" w:hAnsi="Calibri"/>
        </w:rPr>
        <w:fldChar w:fldCharType="separate"/>
      </w:r>
      <w:r w:rsidR="00022252">
        <w:rPr>
          <w:rFonts w:ascii="Calibri" w:hAnsi="Calibri"/>
          <w:noProof/>
        </w:rPr>
        <w:t>22</w:t>
      </w:r>
      <w:r w:rsidRPr="003D64D6">
        <w:rPr>
          <w:rFonts w:ascii="Calibri" w:hAnsi="Calibri"/>
        </w:rPr>
        <w:fldChar w:fldCharType="end"/>
      </w:r>
      <w:bookmarkEnd w:id="98"/>
      <w:r w:rsidRPr="003D64D6">
        <w:rPr>
          <w:rFonts w:ascii="Calibri" w:hAnsi="Calibri"/>
        </w:rPr>
        <w:t xml:space="preserve"> </w:t>
      </w:r>
      <w:r w:rsidRPr="003D64D6">
        <w:rPr>
          <w:rFonts w:ascii="Calibri" w:hAnsi="Calibri"/>
          <w:i/>
          <w:iCs/>
        </w:rPr>
        <w:t>Stress analysis test on final design headpiece using 60N force at the inner sides.</w:t>
      </w:r>
      <w:bookmarkEnd w:id="99"/>
    </w:p>
    <w:p w14:paraId="39C9FD44" w14:textId="77777777" w:rsidR="00FD0965" w:rsidRPr="003D64D6" w:rsidRDefault="00FD0965" w:rsidP="002F2495">
      <w:pPr>
        <w:spacing w:line="480" w:lineRule="auto"/>
        <w:rPr>
          <w:rFonts w:ascii="Calibri" w:hAnsi="Calibri"/>
        </w:rPr>
      </w:pPr>
      <w:r w:rsidRPr="003D64D6">
        <w:rPr>
          <w:rFonts w:ascii="Calibri" w:hAnsi="Calibri"/>
        </w:rPr>
        <w:t> </w:t>
      </w:r>
    </w:p>
    <w:p w14:paraId="1505E59C" w14:textId="77777777" w:rsidR="00FD0965" w:rsidRPr="003D64D6" w:rsidRDefault="00FD0965" w:rsidP="002F2495">
      <w:pPr>
        <w:spacing w:line="480" w:lineRule="auto"/>
        <w:rPr>
          <w:rFonts w:ascii="Calibri" w:hAnsi="Calibri"/>
        </w:rPr>
      </w:pPr>
    </w:p>
    <w:p w14:paraId="1E46453A" w14:textId="77777777" w:rsidR="00FD0965" w:rsidRPr="003D64D6" w:rsidRDefault="00FD0965" w:rsidP="002F2495">
      <w:pPr>
        <w:spacing w:line="480" w:lineRule="auto"/>
        <w:rPr>
          <w:rFonts w:ascii="Calibri" w:hAnsi="Calibri"/>
        </w:rPr>
      </w:pPr>
    </w:p>
    <w:p w14:paraId="619ABFC3" w14:textId="77777777" w:rsidR="002F2495" w:rsidRPr="003D64D6" w:rsidRDefault="00FD0965" w:rsidP="002F2495">
      <w:pPr>
        <w:keepNext/>
        <w:spacing w:line="480" w:lineRule="auto"/>
        <w:rPr>
          <w:rFonts w:ascii="Calibri" w:hAnsi="Calibri"/>
        </w:rPr>
      </w:pPr>
      <w:r w:rsidRPr="003D64D6">
        <w:rPr>
          <w:rFonts w:ascii="Calibri" w:hAnsi="Calibri"/>
          <w:noProof/>
          <w:lang w:eastAsia="en-US"/>
        </w:rPr>
        <w:lastRenderedPageBreak/>
        <w:drawing>
          <wp:inline distT="0" distB="0" distL="0" distR="0" wp14:anchorId="01900CD4" wp14:editId="0E48E50E">
            <wp:extent cx="2726665" cy="2667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33574" cy="2673757"/>
                    </a:xfrm>
                    <a:prstGeom prst="rect">
                      <a:avLst/>
                    </a:prstGeom>
                  </pic:spPr>
                </pic:pic>
              </a:graphicData>
            </a:graphic>
          </wp:inline>
        </w:drawing>
      </w:r>
    </w:p>
    <w:p w14:paraId="08DA745A" w14:textId="1C87FC0E" w:rsidR="00FD0965" w:rsidRPr="003D64D6" w:rsidRDefault="002F2495" w:rsidP="002F2495">
      <w:pPr>
        <w:pStyle w:val="Caption"/>
        <w:rPr>
          <w:rFonts w:ascii="Calibri" w:hAnsi="Calibri"/>
        </w:rPr>
      </w:pPr>
      <w:bookmarkStart w:id="100" w:name="_Ref373244599"/>
      <w:bookmarkStart w:id="101" w:name="_Toc373245192"/>
      <w:r w:rsidRPr="003D64D6">
        <w:rPr>
          <w:rFonts w:ascii="Calibri" w:hAnsi="Calibri"/>
        </w:rPr>
        <w:t xml:space="preserve">Figure </w:t>
      </w:r>
      <w:r w:rsidRPr="003D64D6">
        <w:rPr>
          <w:rFonts w:ascii="Calibri" w:hAnsi="Calibri"/>
        </w:rPr>
        <w:fldChar w:fldCharType="begin"/>
      </w:r>
      <w:r w:rsidRPr="003D64D6">
        <w:rPr>
          <w:rFonts w:ascii="Calibri" w:hAnsi="Calibri"/>
        </w:rPr>
        <w:instrText xml:space="preserve"> SEQ Figure \* ARABIC </w:instrText>
      </w:r>
      <w:r w:rsidRPr="003D64D6">
        <w:rPr>
          <w:rFonts w:ascii="Calibri" w:hAnsi="Calibri"/>
        </w:rPr>
        <w:fldChar w:fldCharType="separate"/>
      </w:r>
      <w:r w:rsidR="00022252">
        <w:rPr>
          <w:rFonts w:ascii="Calibri" w:hAnsi="Calibri"/>
          <w:noProof/>
        </w:rPr>
        <w:t>23</w:t>
      </w:r>
      <w:r w:rsidRPr="003D64D6">
        <w:rPr>
          <w:rFonts w:ascii="Calibri" w:hAnsi="Calibri"/>
        </w:rPr>
        <w:fldChar w:fldCharType="end"/>
      </w:r>
      <w:bookmarkEnd w:id="100"/>
      <w:r w:rsidRPr="003D64D6">
        <w:rPr>
          <w:rFonts w:ascii="Calibri" w:hAnsi="Calibri"/>
        </w:rPr>
        <w:t xml:space="preserve"> Stress analysis test on final design support using 10 N force applied at the bottom</w:t>
      </w:r>
      <w:bookmarkEnd w:id="101"/>
    </w:p>
    <w:p w14:paraId="7E9C2E54" w14:textId="58EAA524" w:rsidR="00672621" w:rsidRDefault="00672621" w:rsidP="00672621">
      <w:pPr>
        <w:spacing w:line="480" w:lineRule="auto"/>
        <w:rPr>
          <w:rFonts w:ascii="Arial" w:hAnsi="Arial" w:cs="Arial"/>
        </w:rPr>
      </w:pPr>
      <w:r>
        <w:rPr>
          <w:rFonts w:ascii="Arial" w:hAnsi="Arial" w:cs="Arial"/>
        </w:rPr>
        <w:tab/>
        <w:t xml:space="preserve">Looking at the mass properties of the headset on </w:t>
      </w:r>
      <w:proofErr w:type="spellStart"/>
      <w:r>
        <w:rPr>
          <w:rFonts w:ascii="Arial" w:hAnsi="Arial" w:cs="Arial"/>
        </w:rPr>
        <w:t>Solidworks</w:t>
      </w:r>
      <w:r w:rsidR="00C67B56">
        <w:rPr>
          <w:rFonts w:ascii="Arial" w:hAnsi="Arial" w:cs="Arial"/>
        </w:rPr>
        <w:fldChar w:fldCharType="begin"/>
      </w:r>
      <w:r w:rsidR="00C67B56">
        <w:rPr>
          <w:rFonts w:ascii="Arial" w:hAnsi="Arial" w:cs="Arial"/>
        </w:rPr>
        <w:instrText xml:space="preserve"> NOTEREF _Ref373243272 \f \h </w:instrText>
      </w:r>
      <w:r w:rsidR="00C67B56">
        <w:rPr>
          <w:rFonts w:ascii="Arial" w:hAnsi="Arial" w:cs="Arial"/>
        </w:rPr>
      </w:r>
      <w:r w:rsidR="00C67B56">
        <w:rPr>
          <w:rFonts w:ascii="Arial" w:hAnsi="Arial" w:cs="Arial"/>
        </w:rPr>
        <w:fldChar w:fldCharType="separate"/>
      </w:r>
      <w:r w:rsidR="00C67B56" w:rsidRPr="00C67B56">
        <w:rPr>
          <w:rStyle w:val="EndnoteReference"/>
        </w:rPr>
        <w:t>i</w:t>
      </w:r>
      <w:proofErr w:type="spellEnd"/>
      <w:r w:rsidR="00C67B56">
        <w:rPr>
          <w:rFonts w:ascii="Arial" w:hAnsi="Arial" w:cs="Arial"/>
        </w:rPr>
        <w:fldChar w:fldCharType="end"/>
      </w:r>
      <w:r>
        <w:rPr>
          <w:rFonts w:ascii="Arial" w:hAnsi="Arial" w:cs="Arial"/>
        </w:rPr>
        <w:t xml:space="preserve">, it is estimated that it will cost about $100 - $125 per print. A budget of $600 will be used to account for additional prints to improve the design even further. </w:t>
      </w:r>
      <w:r w:rsidRPr="00FD0965">
        <w:rPr>
          <w:rFonts w:ascii="Arial" w:hAnsi="Arial" w:cs="Arial"/>
        </w:rPr>
        <w:t xml:space="preserve"> </w:t>
      </w:r>
      <w:r>
        <w:rPr>
          <w:rFonts w:ascii="Arial" w:hAnsi="Arial" w:cs="Arial"/>
        </w:rPr>
        <w:t xml:space="preserve">Not all of the money will be necessarily used. It is set to avoid any chance of going over budget when 3D printing the headset. </w:t>
      </w:r>
    </w:p>
    <w:p w14:paraId="5B0CDC5F" w14:textId="467AE54B" w:rsidR="005D6EC1" w:rsidRPr="00F86B5A" w:rsidRDefault="00672621" w:rsidP="00F86B5A">
      <w:pPr>
        <w:spacing w:line="480" w:lineRule="auto"/>
        <w:rPr>
          <w:rFonts w:ascii="Arial" w:hAnsi="Arial" w:cs="Arial"/>
        </w:rPr>
      </w:pPr>
      <w:r>
        <w:rPr>
          <w:rFonts w:ascii="Arial" w:hAnsi="Arial" w:cs="Arial"/>
        </w:rPr>
        <w:tab/>
        <w:t xml:space="preserve">The final headset design will be approved and tweaked by the end of the semester after receiving feedback from faculty. It is planned to be 3D printed during Winter break, and put together with the circuit components and the battery and circuit casing during the early part of the </w:t>
      </w:r>
      <w:proofErr w:type="gramStart"/>
      <w:r>
        <w:rPr>
          <w:rFonts w:ascii="Arial" w:hAnsi="Arial" w:cs="Arial"/>
        </w:rPr>
        <w:t>Spring</w:t>
      </w:r>
      <w:proofErr w:type="gramEnd"/>
      <w:r>
        <w:rPr>
          <w:rFonts w:ascii="Arial" w:hAnsi="Arial" w:cs="Arial"/>
        </w:rPr>
        <w:t xml:space="preserve"> semester. </w:t>
      </w:r>
    </w:p>
    <w:p w14:paraId="194F81A5" w14:textId="5C166A55" w:rsidR="00B74071" w:rsidRPr="003D64D6" w:rsidRDefault="00AF0A7A" w:rsidP="00B74071">
      <w:pPr>
        <w:pStyle w:val="Heading1"/>
        <w:rPr>
          <w:rFonts w:ascii="Calibri" w:hAnsi="Calibri" w:cs="Arial"/>
        </w:rPr>
      </w:pPr>
      <w:r w:rsidRPr="003D64D6">
        <w:rPr>
          <w:rFonts w:ascii="Calibri" w:hAnsi="Calibri" w:cs="Arial"/>
        </w:rPr>
        <w:br w:type="column"/>
      </w:r>
      <w:bookmarkStart w:id="102" w:name="_Toc373245852"/>
      <w:r w:rsidRPr="003D64D6">
        <w:rPr>
          <w:rFonts w:ascii="Calibri" w:hAnsi="Calibri" w:cs="Arial"/>
        </w:rPr>
        <w:lastRenderedPageBreak/>
        <w:t>Chapter 7: Conclusion</w:t>
      </w:r>
      <w:bookmarkEnd w:id="102"/>
    </w:p>
    <w:p w14:paraId="64F9CC37" w14:textId="77777777" w:rsidR="009E0B95" w:rsidRDefault="009E0B95" w:rsidP="009E0B95">
      <w:pPr>
        <w:spacing w:line="480" w:lineRule="auto"/>
        <w:ind w:firstLine="720"/>
        <w:rPr>
          <w:rFonts w:ascii="Times" w:hAnsi="Times" w:cs="Times New Roman"/>
          <w:sz w:val="20"/>
          <w:szCs w:val="20"/>
          <w:lang w:eastAsia="en-US"/>
        </w:rPr>
      </w:pPr>
      <w:r w:rsidRPr="009E0B95">
        <w:rPr>
          <w:lang w:eastAsia="en-US"/>
        </w:rPr>
        <w:t xml:space="preserve">The Epileptic Monitoring Device will be judged based on its efficiency, effectiveness, low cost, and ease of use. If the device is not efficient, then it will fail to be long lasting. A non-mobile application would make it no different from any other device on the market. The customer should not be limited to what they can and cannot do when utilizing the EMD. The comfort of the user should be a number one priority for this device. </w:t>
      </w:r>
    </w:p>
    <w:p w14:paraId="6183BFC2" w14:textId="77777777" w:rsidR="009E0B95" w:rsidRDefault="009E0B95" w:rsidP="009E0B95">
      <w:pPr>
        <w:spacing w:line="480" w:lineRule="auto"/>
        <w:ind w:firstLine="720"/>
        <w:rPr>
          <w:rFonts w:ascii="Times" w:hAnsi="Times" w:cs="Times New Roman"/>
          <w:sz w:val="20"/>
          <w:szCs w:val="20"/>
          <w:lang w:eastAsia="en-US"/>
        </w:rPr>
      </w:pPr>
      <w:r w:rsidRPr="009E0B95">
        <w:rPr>
          <w:lang w:eastAsia="en-US"/>
        </w:rPr>
        <w:t xml:space="preserve">The effectiveness is determined by how well it can characterize seizure like signals. If the device fails to do so, then the device fails as a whole. It must be able to characterize a signal as non-epileptic, epileptic, or non-determinant. The non-determinant area will be the grey area where a person would have to consult their doctor or physician for more information. If the device should fail to characterize properly, then it would be unusable by the customer. </w:t>
      </w:r>
    </w:p>
    <w:p w14:paraId="46194A52" w14:textId="77777777" w:rsidR="009E0B95" w:rsidRDefault="009E0B95" w:rsidP="009E0B95">
      <w:pPr>
        <w:spacing w:line="480" w:lineRule="auto"/>
        <w:ind w:firstLine="720"/>
        <w:rPr>
          <w:rFonts w:ascii="Times" w:hAnsi="Times" w:cs="Times New Roman"/>
          <w:sz w:val="20"/>
          <w:szCs w:val="20"/>
          <w:lang w:eastAsia="en-US"/>
        </w:rPr>
      </w:pPr>
      <w:r w:rsidRPr="009E0B95">
        <w:rPr>
          <w:lang w:eastAsia="en-US"/>
        </w:rPr>
        <w:t xml:space="preserve">A higher costing product would deter anyone from purchasing it. The EMD needs to make a person’s life easier, and it cannot do so if the product is too expensive. There should not be any unnecessary products that would drive up the cost. The device will only be successful if it can assist as many people as possible. </w:t>
      </w:r>
    </w:p>
    <w:p w14:paraId="58DCE1E7" w14:textId="2C3630CC" w:rsidR="00B74071" w:rsidRPr="009E0B95" w:rsidRDefault="009E0B95" w:rsidP="009E0B95">
      <w:pPr>
        <w:spacing w:line="480" w:lineRule="auto"/>
        <w:ind w:firstLine="720"/>
        <w:rPr>
          <w:rFonts w:ascii="Times" w:hAnsi="Times" w:cs="Times New Roman"/>
          <w:sz w:val="20"/>
          <w:szCs w:val="20"/>
          <w:lang w:eastAsia="en-US"/>
        </w:rPr>
      </w:pPr>
      <w:r w:rsidRPr="009E0B95">
        <w:rPr>
          <w:rFonts w:eastAsia="Times New Roman"/>
          <w:lang w:eastAsia="en-US"/>
        </w:rPr>
        <w:t>It cannot be assumed that the general customer would be able to understand all aspects of this device. That means if the product is not easy or manageable, then the device will fail to reach the majority of the population that would otherwise purchase the device. Anyone should be able to put on the EMD and have it work properly.</w:t>
      </w:r>
    </w:p>
    <w:p w14:paraId="46EA4D26" w14:textId="34B4AC22" w:rsidR="00FF71D4" w:rsidRDefault="00FF71D4" w:rsidP="00FF71D4">
      <w:pPr>
        <w:pStyle w:val="Heading1"/>
      </w:pPr>
      <w:r>
        <w:br w:type="column"/>
      </w:r>
      <w:bookmarkStart w:id="103" w:name="_Toc373245853"/>
      <w:r>
        <w:lastRenderedPageBreak/>
        <w:t>Appendix</w:t>
      </w:r>
      <w:bookmarkEnd w:id="103"/>
    </w:p>
    <w:p w14:paraId="4E47D49F" w14:textId="123C5C10" w:rsidR="00FF71D4" w:rsidRDefault="00FF71D4" w:rsidP="00FF71D4">
      <w:pPr>
        <w:pStyle w:val="Heading2"/>
        <w:rPr>
          <w:rStyle w:val="Heading1Char"/>
        </w:rPr>
      </w:pPr>
      <w:bookmarkStart w:id="104" w:name="_Toc373245854"/>
      <w:r>
        <w:t>Team Members</w:t>
      </w:r>
      <w:bookmarkEnd w:id="104"/>
    </w:p>
    <w:p w14:paraId="4409E9EC" w14:textId="77777777" w:rsidR="00FF71D4" w:rsidRPr="00FF71D4" w:rsidRDefault="00FF71D4" w:rsidP="00FF71D4"/>
    <w:p w14:paraId="2A15E494" w14:textId="5CD4E02E" w:rsidR="006F7E52" w:rsidRDefault="00B74071" w:rsidP="005822E4">
      <w:r w:rsidRPr="003D64D6">
        <w:rPr>
          <w:noProof/>
          <w:lang w:eastAsia="en-US"/>
        </w:rPr>
        <w:drawing>
          <wp:inline distT="0" distB="0" distL="0" distR="0" wp14:anchorId="267EB1AC" wp14:editId="57DC9340">
            <wp:extent cx="6051608" cy="6417310"/>
            <wp:effectExtent l="0" t="0" r="82550" b="2159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r w:rsidR="00AF0A7A" w:rsidRPr="003D64D6">
        <w:br w:type="column"/>
      </w:r>
    </w:p>
    <w:p w14:paraId="7086C452" w14:textId="4496AA06" w:rsidR="0086635D" w:rsidRPr="005B525C" w:rsidRDefault="0086635D" w:rsidP="0086635D">
      <w:pPr>
        <w:pStyle w:val="Heading2"/>
      </w:pPr>
      <w:bookmarkStart w:id="105" w:name="_Toc373245855"/>
      <w:r>
        <w:t>Engineering Standards</w:t>
      </w:r>
      <w:bookmarkEnd w:id="105"/>
      <w:r>
        <w:t xml:space="preserve"> </w:t>
      </w:r>
    </w:p>
    <w:p w14:paraId="128B3B64" w14:textId="2F72886E" w:rsidR="000148DC" w:rsidRDefault="000148DC" w:rsidP="000148DC">
      <w:r>
        <w:t>ISO 10993-10:2010: Biological evaluation of medical devices – Part 10: Tests for irritation and skin sensitization</w:t>
      </w:r>
    </w:p>
    <w:p w14:paraId="02721FC8" w14:textId="77777777" w:rsidR="000148DC" w:rsidRDefault="000148DC" w:rsidP="000148DC">
      <w:pPr>
        <w:spacing w:line="480" w:lineRule="auto"/>
        <w:ind w:left="720"/>
      </w:pPr>
      <w:r>
        <w:t xml:space="preserve">Applies to design due to the interaction between the electrodes, conductive solution, and the scalp. </w:t>
      </w:r>
    </w:p>
    <w:p w14:paraId="6F39F4D3" w14:textId="77777777" w:rsidR="000148DC" w:rsidRDefault="000148DC" w:rsidP="000148DC">
      <w:pPr>
        <w:spacing w:line="480" w:lineRule="auto"/>
      </w:pPr>
      <w:r>
        <w:t>ISO/TS 11073-92001:2007: Health informatics – medical waveform format – Part 92001: encoding rules</w:t>
      </w:r>
    </w:p>
    <w:p w14:paraId="1D723333" w14:textId="77777777" w:rsidR="000148DC" w:rsidRDefault="000148DC" w:rsidP="000148DC">
      <w:pPr>
        <w:spacing w:line="480" w:lineRule="auto"/>
        <w:ind w:left="720"/>
      </w:pPr>
      <w:r>
        <w:t xml:space="preserve">Applies to design because the EEG waveform will be displayed on android application </w:t>
      </w:r>
    </w:p>
    <w:p w14:paraId="4122EF56" w14:textId="77777777" w:rsidR="000148DC" w:rsidRDefault="000148DC" w:rsidP="000148DC">
      <w:pPr>
        <w:spacing w:line="480" w:lineRule="auto"/>
      </w:pPr>
      <w:r>
        <w:t>ISO/TR 21730:2007: Health informatics – use of mobile wireless communication and computing technology in healthcare facilities – recommendations for electromagnetic compatibility (management of unintentional electromagnetic interference) with medical devices</w:t>
      </w:r>
    </w:p>
    <w:p w14:paraId="74449ED7" w14:textId="77777777" w:rsidR="000148DC" w:rsidRDefault="000148DC" w:rsidP="000148DC">
      <w:pPr>
        <w:spacing w:line="480" w:lineRule="auto"/>
        <w:ind w:left="720"/>
      </w:pPr>
      <w:r>
        <w:t xml:space="preserve">Applies to design because the headset and android application are connected wirelessly using Bluetooth. </w:t>
      </w:r>
    </w:p>
    <w:p w14:paraId="078E8DD4" w14:textId="77777777" w:rsidR="000148DC" w:rsidRDefault="000148DC" w:rsidP="000148DC">
      <w:pPr>
        <w:spacing w:line="480" w:lineRule="auto"/>
      </w:pPr>
      <w:r>
        <w:t>ISO/TR 21548:2010(en) Health informatics – security requirements for archiving of electronic health records – guidelines</w:t>
      </w:r>
    </w:p>
    <w:p w14:paraId="583208DF" w14:textId="02E3AAE7" w:rsidR="000148DC" w:rsidRDefault="000148DC" w:rsidP="000148DC">
      <w:pPr>
        <w:ind w:firstLine="720"/>
      </w:pPr>
      <w:r>
        <w:t>Applies to design because the EEG readings are stored and are electronic health data files</w:t>
      </w:r>
    </w:p>
    <w:p w14:paraId="0CE699D6" w14:textId="57E8A838" w:rsidR="005B525C" w:rsidRDefault="005B525C" w:rsidP="005D6EC1"/>
    <w:p w14:paraId="5BECF4EE" w14:textId="77777777" w:rsidR="000148DC" w:rsidRDefault="000148DC" w:rsidP="005D6EC1"/>
    <w:p w14:paraId="5BD0C088" w14:textId="5AB3C47F" w:rsidR="005822E4" w:rsidRDefault="005822E4" w:rsidP="005822E4">
      <w:pPr>
        <w:pStyle w:val="Heading2"/>
      </w:pPr>
      <w:bookmarkStart w:id="106" w:name="_Toc373245856"/>
      <w:r>
        <w:lastRenderedPageBreak/>
        <w:t>Realistic Constraints</w:t>
      </w:r>
      <w:bookmarkEnd w:id="106"/>
    </w:p>
    <w:p w14:paraId="3BBEA5A3" w14:textId="6578E6C3" w:rsidR="00364188" w:rsidRPr="00364188" w:rsidRDefault="00364188" w:rsidP="00FF1BC3">
      <w:pPr>
        <w:spacing w:line="480" w:lineRule="auto"/>
        <w:ind w:firstLine="720"/>
      </w:pPr>
      <w:r w:rsidRPr="00364188">
        <w:rPr>
          <w:lang w:eastAsia="en-US"/>
        </w:rPr>
        <w:t>Manufacturability</w:t>
      </w:r>
      <w:r>
        <w:t xml:space="preserve">: </w:t>
      </w:r>
      <w:r w:rsidRPr="00364188">
        <w:rPr>
          <w:lang w:eastAsia="en-US"/>
        </w:rPr>
        <w:t>The design of the device takes into consideration the items that we use every day in order to ensure a successful integration into one’s life. For example, the software that works in hand with the electrodes on the headset with analyzing the recorded EEG waves will be used on an android smartphone, a device that is more than capable of performing all of the necessary tasks to characterize and display the results that we need. This allows us to take advantage of the ubiquitous presence of smartphones, something that is commonplace nowadays, to use in conjunction with the headset, allowing for a reduction in cost because this eliminates the need to create a completely separate device to handle the computing and characterization of the EEG data.</w:t>
      </w:r>
    </w:p>
    <w:p w14:paraId="424B5247" w14:textId="37C32DE4" w:rsidR="00364188" w:rsidRPr="00364188" w:rsidRDefault="00364188" w:rsidP="00FF1BC3">
      <w:pPr>
        <w:spacing w:line="480" w:lineRule="auto"/>
        <w:ind w:firstLine="720"/>
        <w:rPr>
          <w:sz w:val="20"/>
          <w:szCs w:val="20"/>
          <w:lang w:eastAsia="en-US"/>
        </w:rPr>
      </w:pPr>
      <w:r w:rsidRPr="00364188">
        <w:rPr>
          <w:lang w:eastAsia="en-US"/>
        </w:rPr>
        <w:t>Social</w:t>
      </w:r>
      <w:r>
        <w:rPr>
          <w:sz w:val="20"/>
          <w:szCs w:val="20"/>
          <w:lang w:eastAsia="en-US"/>
        </w:rPr>
        <w:t xml:space="preserve">: </w:t>
      </w:r>
      <w:r w:rsidRPr="00364188">
        <w:rPr>
          <w:lang w:eastAsia="en-US"/>
        </w:rPr>
        <w:t xml:space="preserve">The device needs to be aesthetically pleasing and comfortable for the user to wear throughout the day in order to not have his or his activities hindered. The device will be accessible to those who are undergoing treatment for epileptic seizures. It is designed to passively record EEG waves without interfering with the everyday activities of the patient. There are no cultural norms that may limit the use of the device; however, the social norm of taking a hat off when inside a building such as a school may impact the design. In the end, it probably will not have too much of an impact. </w:t>
      </w:r>
    </w:p>
    <w:p w14:paraId="7336C31F" w14:textId="4C8E0499" w:rsidR="00364188" w:rsidRDefault="00364188" w:rsidP="00FF1BC3">
      <w:pPr>
        <w:spacing w:line="480" w:lineRule="auto"/>
        <w:ind w:firstLine="720"/>
        <w:rPr>
          <w:rFonts w:ascii="Times" w:eastAsia="Times New Roman" w:hAnsi="Times" w:cs="Times New Roman"/>
          <w:sz w:val="20"/>
          <w:szCs w:val="20"/>
          <w:lang w:eastAsia="en-US"/>
        </w:rPr>
      </w:pPr>
      <w:r w:rsidRPr="00364188">
        <w:rPr>
          <w:lang w:eastAsia="en-US"/>
        </w:rPr>
        <w:t>Political</w:t>
      </w:r>
      <w:r>
        <w:rPr>
          <w:lang w:eastAsia="en-US"/>
        </w:rPr>
        <w:t>:</w:t>
      </w:r>
      <w:r w:rsidR="00FF1BC3">
        <w:rPr>
          <w:lang w:eastAsia="en-US"/>
        </w:rPr>
        <w:t xml:space="preserve"> </w:t>
      </w:r>
      <w:r w:rsidRPr="00364188">
        <w:rPr>
          <w:lang w:eastAsia="en-US"/>
        </w:rPr>
        <w:t xml:space="preserve">The manufacturing and use of our device will solely rely on the resources on American soil. The product is not designed to cause any controversy. It’s designed to assist not only the patient, but also the caretaker and physician as to be able to know when an epileptic seizure took place, and what the EEG data was for a physician to analyze. Any political influence would primarily be from healthcare professionals who may downplay the accuracy and/or reliability of the product. Our response to such influence would be that </w:t>
      </w:r>
      <w:r w:rsidRPr="00364188">
        <w:rPr>
          <w:lang w:eastAsia="en-US"/>
        </w:rPr>
        <w:lastRenderedPageBreak/>
        <w:t xml:space="preserve">we only plan on providing aid to those in need and encourage constructive criticism to make our product better. </w:t>
      </w:r>
    </w:p>
    <w:p w14:paraId="23D11D7E" w14:textId="7356C30F" w:rsidR="00364188" w:rsidRPr="00364188" w:rsidRDefault="00364188" w:rsidP="00FF1BC3">
      <w:pPr>
        <w:spacing w:line="480" w:lineRule="auto"/>
        <w:ind w:firstLine="720"/>
        <w:rPr>
          <w:rFonts w:ascii="Times" w:eastAsia="Times New Roman" w:hAnsi="Times" w:cs="Times New Roman"/>
          <w:sz w:val="20"/>
          <w:szCs w:val="20"/>
          <w:lang w:eastAsia="en-US"/>
        </w:rPr>
      </w:pPr>
      <w:r w:rsidRPr="00364188">
        <w:rPr>
          <w:lang w:eastAsia="en-US"/>
        </w:rPr>
        <w:t>Economical:</w:t>
      </w:r>
      <w:r>
        <w:rPr>
          <w:rFonts w:ascii="Times" w:eastAsia="Times New Roman" w:hAnsi="Times" w:cs="Times New Roman"/>
          <w:sz w:val="20"/>
          <w:szCs w:val="20"/>
          <w:lang w:eastAsia="en-US"/>
        </w:rPr>
        <w:t xml:space="preserve"> </w:t>
      </w:r>
      <w:r w:rsidRPr="00364188">
        <w:rPr>
          <w:lang w:eastAsia="en-US"/>
        </w:rPr>
        <w:t xml:space="preserve">This device is designed to be a low cost option for patients experiencing neurological abnormalities. We should be able to create our device well within the budget of $600. If the device is manufactured on a larger scale the material costs will lower significantly. In terms of manufacturing the device, it may require a significant attention to detail which may increase the amount of time it takes to produce a single device. The intended market and user of the device are individuals experiencing seizures who aim to further track their seizure-like activity beyond the confines of a clinical setting. </w:t>
      </w:r>
    </w:p>
    <w:p w14:paraId="2B6A6332" w14:textId="56F1D5FA" w:rsidR="00364188" w:rsidRPr="00364188" w:rsidRDefault="00364188" w:rsidP="00FF1BC3">
      <w:pPr>
        <w:spacing w:line="480" w:lineRule="auto"/>
        <w:ind w:firstLine="720"/>
        <w:rPr>
          <w:sz w:val="20"/>
          <w:szCs w:val="20"/>
          <w:lang w:eastAsia="en-US"/>
        </w:rPr>
      </w:pPr>
      <w:r w:rsidRPr="00364188">
        <w:rPr>
          <w:lang w:eastAsia="en-US"/>
        </w:rPr>
        <w:t>Environmental:</w:t>
      </w:r>
      <w:r>
        <w:rPr>
          <w:sz w:val="20"/>
          <w:szCs w:val="20"/>
          <w:lang w:eastAsia="en-US"/>
        </w:rPr>
        <w:t xml:space="preserve"> </w:t>
      </w:r>
      <w:r w:rsidRPr="00364188">
        <w:rPr>
          <w:lang w:eastAsia="en-US"/>
        </w:rPr>
        <w:t xml:space="preserve">There will be only one resource used in the creation of this device that would be environmental concerns. The main parts of the device include a microprocessor (from the smartphone and arduino board), signal amplification, headset, electrodes, and rechargeable batteries. The batteries being used are rechargeable lithium ion batteries. These batteries should be disposed at the user’s local battery recycling center. </w:t>
      </w:r>
    </w:p>
    <w:p w14:paraId="3632D2E9" w14:textId="445D2FCA" w:rsidR="00364188" w:rsidRPr="00364188" w:rsidRDefault="00364188" w:rsidP="00FF1BC3">
      <w:pPr>
        <w:spacing w:line="480" w:lineRule="auto"/>
        <w:ind w:firstLine="720"/>
        <w:rPr>
          <w:sz w:val="20"/>
          <w:szCs w:val="20"/>
          <w:lang w:eastAsia="en-US"/>
        </w:rPr>
      </w:pPr>
      <w:r w:rsidRPr="00364188">
        <w:rPr>
          <w:lang w:eastAsia="en-US"/>
        </w:rPr>
        <w:t>Sustainability:</w:t>
      </w:r>
      <w:r>
        <w:rPr>
          <w:sz w:val="20"/>
          <w:szCs w:val="20"/>
          <w:lang w:eastAsia="en-US"/>
        </w:rPr>
        <w:t xml:space="preserve"> </w:t>
      </w:r>
      <w:r w:rsidRPr="00364188">
        <w:rPr>
          <w:lang w:eastAsia="en-US"/>
        </w:rPr>
        <w:t>The device will use reusable electrodes, thus reducing the environmental impact compared to using disposable electrodes. The design for the headset also is created to be used repeatedly and has no parts which would require replacement over time. All of the resources which will be used in this device are all readily available and renewable since majority are electrical components. The manufacturing of the device should be fairly simple and should employ sustainable manufacturing techniques.</w:t>
      </w:r>
    </w:p>
    <w:p w14:paraId="54A1EFC9" w14:textId="496BEDC9" w:rsidR="00364188" w:rsidRPr="00364188" w:rsidRDefault="00364188" w:rsidP="00FF1BC3">
      <w:pPr>
        <w:spacing w:line="480" w:lineRule="auto"/>
        <w:ind w:firstLine="720"/>
        <w:rPr>
          <w:sz w:val="20"/>
          <w:szCs w:val="20"/>
          <w:lang w:eastAsia="en-US"/>
        </w:rPr>
      </w:pPr>
      <w:r w:rsidRPr="00364188">
        <w:rPr>
          <w:lang w:eastAsia="en-US"/>
        </w:rPr>
        <w:lastRenderedPageBreak/>
        <w:t xml:space="preserve">Health / Safety: </w:t>
      </w:r>
      <w:r w:rsidRPr="00364188">
        <w:rPr>
          <w:rFonts w:eastAsia="Times New Roman"/>
          <w:lang w:eastAsia="en-US"/>
        </w:rPr>
        <w:t>The device is safe for use because it is simply recording the EEG and is only sending electrical signals from the electrodes to the signal processing apparatus and not in the opposite direction. To ensure that the patient will be safe, bio isolation amplifiers, which acts as a reversed diode, will be used and the Arduino board has over current and reverse polarity protection features. There are no hazardous materials used in the manufacturing of the device and will not pose a health risk to workers assembling it. The device also will not have any materials</w:t>
      </w:r>
      <w:r w:rsidR="00FF1BC3">
        <w:rPr>
          <w:rFonts w:eastAsia="Times New Roman"/>
          <w:lang w:eastAsia="en-US"/>
        </w:rPr>
        <w:t>,</w:t>
      </w:r>
      <w:r w:rsidRPr="00364188">
        <w:rPr>
          <w:rFonts w:eastAsia="Times New Roman"/>
          <w:lang w:eastAsia="en-US"/>
        </w:rPr>
        <w:t xml:space="preserve"> which are hazardous to the user. The user will however need to ensure proper techniques are used to apply the electrodes to the appropriate locations.</w:t>
      </w:r>
    </w:p>
    <w:p w14:paraId="1841C780" w14:textId="77777777" w:rsidR="00364188" w:rsidRPr="003D64D6" w:rsidRDefault="00364188" w:rsidP="005D6EC1">
      <w:pPr>
        <w:rPr>
          <w:rFonts w:ascii="Calibri" w:hAnsi="Calibri" w:cs="Arial"/>
        </w:rPr>
      </w:pPr>
    </w:p>
    <w:p w14:paraId="5AFE7F43" w14:textId="021301E4" w:rsidR="008C450A" w:rsidRPr="008C450A" w:rsidRDefault="00AF0A7A" w:rsidP="008C450A">
      <w:pPr>
        <w:pStyle w:val="Heading2"/>
        <w:rPr>
          <w:b w:val="0"/>
          <w:bCs w:val="0"/>
          <w:color w:val="345A8A" w:themeColor="accent1" w:themeShade="B5"/>
          <w:sz w:val="32"/>
          <w:szCs w:val="32"/>
        </w:rPr>
      </w:pPr>
      <w:r w:rsidRPr="003D64D6">
        <w:rPr>
          <w:rFonts w:ascii="Calibri" w:hAnsi="Calibri" w:cs="Arial"/>
        </w:rPr>
        <w:br w:type="column"/>
      </w:r>
      <w:bookmarkStart w:id="107" w:name="_Toc373245857"/>
      <w:r w:rsidR="008C450A">
        <w:lastRenderedPageBreak/>
        <w:t>Engineering Tools</w:t>
      </w:r>
      <w:bookmarkEnd w:id="107"/>
    </w:p>
    <w:tbl>
      <w:tblPr>
        <w:tblStyle w:val="TableGrid"/>
        <w:tblW w:w="0" w:type="auto"/>
        <w:tblLook w:val="04A0" w:firstRow="1" w:lastRow="0" w:firstColumn="1" w:lastColumn="0" w:noHBand="0" w:noVBand="1"/>
      </w:tblPr>
      <w:tblGrid>
        <w:gridCol w:w="4675"/>
        <w:gridCol w:w="4675"/>
      </w:tblGrid>
      <w:tr w:rsidR="008409EB" w:rsidRPr="003D64D6" w14:paraId="0B97C2E8" w14:textId="77777777" w:rsidTr="00FB1ACF">
        <w:tc>
          <w:tcPr>
            <w:tcW w:w="4675" w:type="dxa"/>
          </w:tcPr>
          <w:p w14:paraId="05C83004" w14:textId="2CA076B4" w:rsidR="008409EB" w:rsidRPr="0084379E" w:rsidRDefault="0084379E" w:rsidP="0084379E">
            <w:pPr>
              <w:rPr>
                <w:rStyle w:val="IntenseEmphasis"/>
                <w:rFonts w:ascii="Calibri" w:hAnsi="Calibri"/>
                <w:i w:val="0"/>
                <w:color w:val="auto"/>
                <w:u w:val="single"/>
              </w:rPr>
            </w:pPr>
            <w:r w:rsidRPr="0084379E">
              <w:rPr>
                <w:rStyle w:val="IntenseEmphasis"/>
                <w:rFonts w:ascii="Calibri" w:hAnsi="Calibri"/>
                <w:i w:val="0"/>
                <w:color w:val="auto"/>
                <w:u w:val="single"/>
              </w:rPr>
              <w:t>Tool</w:t>
            </w:r>
          </w:p>
        </w:tc>
        <w:tc>
          <w:tcPr>
            <w:tcW w:w="4675" w:type="dxa"/>
          </w:tcPr>
          <w:p w14:paraId="6BE6AD6B" w14:textId="22F6B1D5" w:rsidR="008409EB" w:rsidRPr="0084379E" w:rsidRDefault="0084379E" w:rsidP="0084379E">
            <w:pPr>
              <w:rPr>
                <w:rStyle w:val="IntenseEmphasis"/>
                <w:rFonts w:ascii="Calibri" w:hAnsi="Calibri"/>
                <w:i w:val="0"/>
                <w:color w:val="auto"/>
                <w:u w:val="single"/>
              </w:rPr>
            </w:pPr>
            <w:r w:rsidRPr="0084379E">
              <w:rPr>
                <w:rStyle w:val="IntenseEmphasis"/>
                <w:rFonts w:ascii="Calibri" w:hAnsi="Calibri"/>
                <w:i w:val="0"/>
                <w:color w:val="auto"/>
                <w:u w:val="single"/>
              </w:rPr>
              <w:t>Description</w:t>
            </w:r>
          </w:p>
        </w:tc>
      </w:tr>
      <w:tr w:rsidR="008409EB" w:rsidRPr="003D64D6" w14:paraId="04B09384" w14:textId="77777777" w:rsidTr="00FB1ACF">
        <w:tc>
          <w:tcPr>
            <w:tcW w:w="4675" w:type="dxa"/>
          </w:tcPr>
          <w:p w14:paraId="581CFA73" w14:textId="77777777" w:rsidR="008409EB" w:rsidRPr="003D64D6" w:rsidRDefault="008409EB" w:rsidP="00FB1ACF">
            <w:pPr>
              <w:rPr>
                <w:rFonts w:ascii="Calibri" w:hAnsi="Calibri" w:cs="Arial"/>
              </w:rPr>
            </w:pPr>
            <w:r w:rsidRPr="003D64D6">
              <w:rPr>
                <w:rFonts w:ascii="Calibri" w:hAnsi="Calibri" w:cs="Arial"/>
              </w:rPr>
              <w:t>P-spice</w:t>
            </w:r>
          </w:p>
        </w:tc>
        <w:tc>
          <w:tcPr>
            <w:tcW w:w="4675" w:type="dxa"/>
          </w:tcPr>
          <w:p w14:paraId="6AC0E225" w14:textId="77777777" w:rsidR="008409EB" w:rsidRPr="003D64D6" w:rsidRDefault="008409EB" w:rsidP="00FB1ACF">
            <w:pPr>
              <w:rPr>
                <w:rFonts w:ascii="Calibri" w:hAnsi="Calibri" w:cs="Arial"/>
              </w:rPr>
            </w:pPr>
            <w:r w:rsidRPr="003D64D6">
              <w:rPr>
                <w:rFonts w:ascii="Calibri" w:hAnsi="Calibri" w:cs="Arial"/>
              </w:rPr>
              <w:t>Circuit modeling</w:t>
            </w:r>
          </w:p>
        </w:tc>
      </w:tr>
      <w:tr w:rsidR="008409EB" w:rsidRPr="003D64D6" w14:paraId="13E48EC2" w14:textId="77777777" w:rsidTr="00FB1ACF">
        <w:tc>
          <w:tcPr>
            <w:tcW w:w="4675" w:type="dxa"/>
          </w:tcPr>
          <w:p w14:paraId="0517DBEA" w14:textId="77777777" w:rsidR="008409EB" w:rsidRPr="003D64D6" w:rsidRDefault="008409EB" w:rsidP="00FB1ACF">
            <w:pPr>
              <w:rPr>
                <w:rFonts w:ascii="Calibri" w:hAnsi="Calibri" w:cs="Arial"/>
              </w:rPr>
            </w:pPr>
            <w:proofErr w:type="spellStart"/>
            <w:r w:rsidRPr="003D64D6">
              <w:rPr>
                <w:rFonts w:ascii="Calibri" w:hAnsi="Calibri" w:cs="Arial"/>
              </w:rPr>
              <w:t>Matlab</w:t>
            </w:r>
            <w:proofErr w:type="spellEnd"/>
          </w:p>
        </w:tc>
        <w:tc>
          <w:tcPr>
            <w:tcW w:w="4675" w:type="dxa"/>
          </w:tcPr>
          <w:p w14:paraId="7F5C52E1" w14:textId="77777777" w:rsidR="008409EB" w:rsidRPr="003D64D6" w:rsidRDefault="008409EB" w:rsidP="00FB1ACF">
            <w:pPr>
              <w:rPr>
                <w:rFonts w:ascii="Calibri" w:hAnsi="Calibri" w:cs="Arial"/>
              </w:rPr>
            </w:pPr>
            <w:r w:rsidRPr="003D64D6">
              <w:rPr>
                <w:rFonts w:ascii="Calibri" w:hAnsi="Calibri" w:cs="Arial"/>
              </w:rPr>
              <w:t>FFT and graphing EEG signals</w:t>
            </w:r>
          </w:p>
        </w:tc>
      </w:tr>
      <w:tr w:rsidR="008409EB" w:rsidRPr="003D64D6" w14:paraId="355173C3" w14:textId="77777777" w:rsidTr="00FB1ACF">
        <w:tc>
          <w:tcPr>
            <w:tcW w:w="4675" w:type="dxa"/>
          </w:tcPr>
          <w:p w14:paraId="42455642" w14:textId="77777777" w:rsidR="008409EB" w:rsidRPr="003D64D6" w:rsidRDefault="008409EB" w:rsidP="00FB1ACF">
            <w:pPr>
              <w:rPr>
                <w:rFonts w:ascii="Calibri" w:hAnsi="Calibri" w:cs="Arial"/>
              </w:rPr>
            </w:pPr>
            <w:r w:rsidRPr="003D64D6">
              <w:rPr>
                <w:rFonts w:ascii="Calibri" w:hAnsi="Calibri" w:cs="Arial"/>
              </w:rPr>
              <w:t>Oscilloscope</w:t>
            </w:r>
          </w:p>
        </w:tc>
        <w:tc>
          <w:tcPr>
            <w:tcW w:w="4675" w:type="dxa"/>
          </w:tcPr>
          <w:p w14:paraId="790AFB23" w14:textId="77777777" w:rsidR="008409EB" w:rsidRPr="003D64D6" w:rsidRDefault="008409EB" w:rsidP="00FB1ACF">
            <w:pPr>
              <w:rPr>
                <w:rFonts w:ascii="Calibri" w:hAnsi="Calibri" w:cs="Arial"/>
              </w:rPr>
            </w:pPr>
            <w:r w:rsidRPr="003D64D6">
              <w:rPr>
                <w:rFonts w:ascii="Calibri" w:hAnsi="Calibri" w:cs="Arial"/>
              </w:rPr>
              <w:t>Used to validate working design circuit</w:t>
            </w:r>
          </w:p>
        </w:tc>
      </w:tr>
      <w:tr w:rsidR="008409EB" w:rsidRPr="003D64D6" w14:paraId="0ADBD2E6" w14:textId="77777777" w:rsidTr="00FB1ACF">
        <w:tc>
          <w:tcPr>
            <w:tcW w:w="4675" w:type="dxa"/>
          </w:tcPr>
          <w:p w14:paraId="10D2D809" w14:textId="77777777" w:rsidR="008409EB" w:rsidRPr="003D64D6" w:rsidRDefault="008409EB" w:rsidP="00FB1ACF">
            <w:pPr>
              <w:rPr>
                <w:rFonts w:ascii="Calibri" w:hAnsi="Calibri" w:cs="Arial"/>
              </w:rPr>
            </w:pPr>
            <w:r w:rsidRPr="003D64D6">
              <w:rPr>
                <w:rFonts w:ascii="Calibri" w:hAnsi="Calibri" w:cs="Arial"/>
              </w:rPr>
              <w:t>Java</w:t>
            </w:r>
          </w:p>
        </w:tc>
        <w:tc>
          <w:tcPr>
            <w:tcW w:w="4675" w:type="dxa"/>
          </w:tcPr>
          <w:p w14:paraId="03B67CBB" w14:textId="77777777" w:rsidR="008409EB" w:rsidRPr="003D64D6" w:rsidRDefault="008409EB" w:rsidP="00FB1ACF">
            <w:pPr>
              <w:rPr>
                <w:rFonts w:ascii="Calibri" w:hAnsi="Calibri" w:cs="Arial"/>
              </w:rPr>
            </w:pPr>
            <w:r w:rsidRPr="003D64D6">
              <w:rPr>
                <w:rFonts w:ascii="Calibri" w:hAnsi="Calibri" w:cs="Arial"/>
              </w:rPr>
              <w:t>Coding to develop android application</w:t>
            </w:r>
          </w:p>
        </w:tc>
      </w:tr>
      <w:tr w:rsidR="008409EB" w:rsidRPr="003D64D6" w14:paraId="31E58326" w14:textId="77777777" w:rsidTr="00FB1ACF">
        <w:tc>
          <w:tcPr>
            <w:tcW w:w="4675" w:type="dxa"/>
          </w:tcPr>
          <w:p w14:paraId="2E36878A" w14:textId="77777777" w:rsidR="008409EB" w:rsidRPr="003D64D6" w:rsidRDefault="008409EB" w:rsidP="00FB1ACF">
            <w:pPr>
              <w:rPr>
                <w:rFonts w:ascii="Calibri" w:hAnsi="Calibri" w:cs="Arial"/>
              </w:rPr>
            </w:pPr>
            <w:proofErr w:type="spellStart"/>
            <w:r w:rsidRPr="003D64D6">
              <w:rPr>
                <w:rFonts w:ascii="Calibri" w:hAnsi="Calibri" w:cs="Arial"/>
              </w:rPr>
              <w:t>Multimeter</w:t>
            </w:r>
            <w:proofErr w:type="spellEnd"/>
          </w:p>
        </w:tc>
        <w:tc>
          <w:tcPr>
            <w:tcW w:w="4675" w:type="dxa"/>
          </w:tcPr>
          <w:p w14:paraId="7CFA85A2" w14:textId="77777777" w:rsidR="008409EB" w:rsidRPr="003D64D6" w:rsidRDefault="008409EB" w:rsidP="00FB1ACF">
            <w:pPr>
              <w:rPr>
                <w:rFonts w:ascii="Calibri" w:hAnsi="Calibri" w:cs="Arial"/>
              </w:rPr>
            </w:pPr>
            <w:r w:rsidRPr="003D64D6">
              <w:rPr>
                <w:rFonts w:ascii="Calibri" w:hAnsi="Calibri" w:cs="Arial"/>
              </w:rPr>
              <w:t>Used to read current/voltage</w:t>
            </w:r>
          </w:p>
        </w:tc>
      </w:tr>
      <w:tr w:rsidR="008409EB" w:rsidRPr="003D64D6" w14:paraId="11D2BB4E" w14:textId="77777777" w:rsidTr="00FB1ACF">
        <w:tc>
          <w:tcPr>
            <w:tcW w:w="4675" w:type="dxa"/>
          </w:tcPr>
          <w:p w14:paraId="4CE526D7" w14:textId="77777777" w:rsidR="008409EB" w:rsidRPr="003D64D6" w:rsidRDefault="008409EB" w:rsidP="00FB1ACF">
            <w:pPr>
              <w:rPr>
                <w:rFonts w:ascii="Calibri" w:hAnsi="Calibri" w:cs="Arial"/>
              </w:rPr>
            </w:pPr>
            <w:r w:rsidRPr="003D64D6">
              <w:rPr>
                <w:rFonts w:ascii="Calibri" w:hAnsi="Calibri" w:cs="Arial"/>
              </w:rPr>
              <w:t>Wave form generator</w:t>
            </w:r>
          </w:p>
        </w:tc>
        <w:tc>
          <w:tcPr>
            <w:tcW w:w="4675" w:type="dxa"/>
          </w:tcPr>
          <w:p w14:paraId="0E0FDE60" w14:textId="77777777" w:rsidR="008409EB" w:rsidRPr="003D64D6" w:rsidRDefault="008409EB" w:rsidP="00FB1ACF">
            <w:pPr>
              <w:rPr>
                <w:rFonts w:ascii="Calibri" w:hAnsi="Calibri" w:cs="Arial"/>
              </w:rPr>
            </w:pPr>
            <w:r w:rsidRPr="003D64D6">
              <w:rPr>
                <w:rFonts w:ascii="Calibri" w:hAnsi="Calibri" w:cs="Arial"/>
              </w:rPr>
              <w:t>Provides signal and power</w:t>
            </w:r>
          </w:p>
        </w:tc>
      </w:tr>
      <w:tr w:rsidR="008409EB" w:rsidRPr="003D64D6" w14:paraId="1A72D686" w14:textId="77777777" w:rsidTr="00FB1ACF">
        <w:tc>
          <w:tcPr>
            <w:tcW w:w="4675" w:type="dxa"/>
          </w:tcPr>
          <w:p w14:paraId="5C685C2D" w14:textId="77777777" w:rsidR="008409EB" w:rsidRPr="003D64D6" w:rsidRDefault="008409EB" w:rsidP="00FB1ACF">
            <w:pPr>
              <w:rPr>
                <w:rFonts w:ascii="Calibri" w:hAnsi="Calibri" w:cs="Arial"/>
              </w:rPr>
            </w:pPr>
            <w:r w:rsidRPr="003D64D6">
              <w:rPr>
                <w:rFonts w:ascii="Calibri" w:hAnsi="Calibri" w:cs="Arial"/>
              </w:rPr>
              <w:t>Bluetooth module</w:t>
            </w:r>
          </w:p>
        </w:tc>
        <w:tc>
          <w:tcPr>
            <w:tcW w:w="4675" w:type="dxa"/>
          </w:tcPr>
          <w:p w14:paraId="2AA51712" w14:textId="77777777" w:rsidR="008409EB" w:rsidRPr="003D64D6" w:rsidRDefault="008409EB" w:rsidP="00FB1ACF">
            <w:pPr>
              <w:rPr>
                <w:rFonts w:ascii="Calibri" w:hAnsi="Calibri" w:cs="Arial"/>
              </w:rPr>
            </w:pPr>
            <w:r w:rsidRPr="003D64D6">
              <w:rPr>
                <w:rFonts w:ascii="Calibri" w:hAnsi="Calibri" w:cs="Arial"/>
              </w:rPr>
              <w:t>Receives digital EEG data wirelessly to send to the Android application</w:t>
            </w:r>
          </w:p>
        </w:tc>
      </w:tr>
      <w:tr w:rsidR="008409EB" w:rsidRPr="003D64D6" w14:paraId="7A100ADE" w14:textId="77777777" w:rsidTr="00FB1ACF">
        <w:tc>
          <w:tcPr>
            <w:tcW w:w="4675" w:type="dxa"/>
          </w:tcPr>
          <w:p w14:paraId="429C8302" w14:textId="77777777" w:rsidR="008409EB" w:rsidRPr="003D64D6" w:rsidRDefault="008409EB" w:rsidP="00FB1ACF">
            <w:pPr>
              <w:rPr>
                <w:rFonts w:ascii="Calibri" w:hAnsi="Calibri" w:cs="Arial"/>
              </w:rPr>
            </w:pPr>
            <w:r w:rsidRPr="003D64D6">
              <w:rPr>
                <w:rFonts w:ascii="Calibri" w:hAnsi="Calibri" w:cs="Arial"/>
              </w:rPr>
              <w:t>Arduino pro mini board</w:t>
            </w:r>
          </w:p>
        </w:tc>
        <w:tc>
          <w:tcPr>
            <w:tcW w:w="4675" w:type="dxa"/>
          </w:tcPr>
          <w:p w14:paraId="095AC3A3" w14:textId="77777777" w:rsidR="008409EB" w:rsidRPr="003D64D6" w:rsidRDefault="008409EB" w:rsidP="00FB1ACF">
            <w:pPr>
              <w:rPr>
                <w:rFonts w:ascii="Calibri" w:hAnsi="Calibri" w:cs="Arial"/>
              </w:rPr>
            </w:pPr>
            <w:r w:rsidRPr="003D64D6">
              <w:rPr>
                <w:rFonts w:ascii="Calibri" w:hAnsi="Calibri" w:cs="Arial"/>
              </w:rPr>
              <w:t>Microprocessor that performs analog to digital conversion to send to Android application via Bluetooth</w:t>
            </w:r>
          </w:p>
        </w:tc>
      </w:tr>
      <w:tr w:rsidR="008409EB" w:rsidRPr="003D64D6" w14:paraId="71384DB4" w14:textId="77777777" w:rsidTr="00FB1ACF">
        <w:tc>
          <w:tcPr>
            <w:tcW w:w="4675" w:type="dxa"/>
          </w:tcPr>
          <w:p w14:paraId="547DF1DD" w14:textId="77777777" w:rsidR="008409EB" w:rsidRPr="003D64D6" w:rsidRDefault="008409EB" w:rsidP="00FB1ACF">
            <w:pPr>
              <w:rPr>
                <w:rFonts w:ascii="Calibri" w:hAnsi="Calibri" w:cs="Arial"/>
              </w:rPr>
            </w:pPr>
            <w:r w:rsidRPr="003D64D6">
              <w:rPr>
                <w:rFonts w:ascii="Calibri" w:hAnsi="Calibri" w:cs="Arial"/>
              </w:rPr>
              <w:t>EEG electrodes</w:t>
            </w:r>
          </w:p>
        </w:tc>
        <w:tc>
          <w:tcPr>
            <w:tcW w:w="4675" w:type="dxa"/>
          </w:tcPr>
          <w:p w14:paraId="7EB49801" w14:textId="77777777" w:rsidR="008409EB" w:rsidRPr="003D64D6" w:rsidRDefault="008409EB" w:rsidP="00FB1ACF">
            <w:pPr>
              <w:rPr>
                <w:rFonts w:ascii="Calibri" w:hAnsi="Calibri" w:cs="Arial"/>
              </w:rPr>
            </w:pPr>
            <w:r w:rsidRPr="003D64D6">
              <w:rPr>
                <w:rFonts w:ascii="Calibri" w:hAnsi="Calibri" w:cs="Arial"/>
              </w:rPr>
              <w:t>Used for measuring and recording EEG data from the scalp</w:t>
            </w:r>
          </w:p>
        </w:tc>
      </w:tr>
      <w:tr w:rsidR="008409EB" w:rsidRPr="003D64D6" w14:paraId="4A289276" w14:textId="77777777" w:rsidTr="00FB1ACF">
        <w:tc>
          <w:tcPr>
            <w:tcW w:w="4675" w:type="dxa"/>
          </w:tcPr>
          <w:p w14:paraId="1809EF99" w14:textId="0F1BE84D" w:rsidR="008409EB" w:rsidRPr="00C67B56" w:rsidRDefault="0092164B" w:rsidP="00C67B56">
            <w:pPr>
              <w:rPr>
                <w:rFonts w:ascii="Calibri" w:hAnsi="Calibri" w:cs="Arial"/>
                <w:vertAlign w:val="superscript"/>
              </w:rPr>
            </w:pPr>
            <w:proofErr w:type="spellStart"/>
            <w:r>
              <w:rPr>
                <w:rFonts w:ascii="Calibri" w:hAnsi="Calibri" w:cs="Arial"/>
              </w:rPr>
              <w:t>Solidworks</w:t>
            </w:r>
            <w:r w:rsidR="00C67B56" w:rsidRPr="00C67B56">
              <w:rPr>
                <w:rFonts w:ascii="Calibri" w:hAnsi="Calibri" w:cs="Arial"/>
                <w:vertAlign w:val="superscript"/>
              </w:rPr>
              <w:fldChar w:fldCharType="begin"/>
            </w:r>
            <w:r w:rsidR="00C67B56" w:rsidRPr="00C67B56">
              <w:rPr>
                <w:rFonts w:ascii="Calibri" w:hAnsi="Calibri" w:cs="Arial"/>
                <w:vertAlign w:val="superscript"/>
              </w:rPr>
              <w:instrText xml:space="preserve"> NOTEREF _Ref373243272 \h </w:instrText>
            </w:r>
            <w:r w:rsidR="00C67B56" w:rsidRPr="00C67B56">
              <w:rPr>
                <w:rFonts w:ascii="Calibri" w:hAnsi="Calibri" w:cs="Arial"/>
                <w:vertAlign w:val="superscript"/>
              </w:rPr>
            </w:r>
            <w:r w:rsidR="00C67B56" w:rsidRPr="00C67B56">
              <w:rPr>
                <w:rFonts w:ascii="Calibri" w:hAnsi="Calibri" w:cs="Arial"/>
                <w:vertAlign w:val="superscript"/>
              </w:rPr>
              <w:instrText xml:space="preserve"> \* MERGEFORMAT </w:instrText>
            </w:r>
            <w:r w:rsidR="00C67B56" w:rsidRPr="00C67B56">
              <w:rPr>
                <w:rFonts w:ascii="Calibri" w:hAnsi="Calibri" w:cs="Arial"/>
                <w:vertAlign w:val="superscript"/>
              </w:rPr>
              <w:fldChar w:fldCharType="separate"/>
            </w:r>
            <w:r w:rsidR="00C67B56" w:rsidRPr="00C67B56">
              <w:rPr>
                <w:rFonts w:ascii="Calibri" w:hAnsi="Calibri" w:cs="Arial"/>
                <w:vertAlign w:val="superscript"/>
              </w:rPr>
              <w:t>i</w:t>
            </w:r>
            <w:proofErr w:type="spellEnd"/>
            <w:r w:rsidR="00C67B56" w:rsidRPr="00C67B56">
              <w:rPr>
                <w:rFonts w:ascii="Calibri" w:hAnsi="Calibri" w:cs="Arial"/>
                <w:vertAlign w:val="superscript"/>
              </w:rPr>
              <w:fldChar w:fldCharType="end"/>
            </w:r>
          </w:p>
        </w:tc>
        <w:tc>
          <w:tcPr>
            <w:tcW w:w="4675" w:type="dxa"/>
          </w:tcPr>
          <w:p w14:paraId="50398823" w14:textId="77777777" w:rsidR="008409EB" w:rsidRPr="003D64D6" w:rsidRDefault="008409EB" w:rsidP="00FB1ACF">
            <w:pPr>
              <w:rPr>
                <w:rFonts w:ascii="Calibri" w:hAnsi="Calibri" w:cs="Arial"/>
              </w:rPr>
            </w:pPr>
            <w:r w:rsidRPr="003D64D6">
              <w:rPr>
                <w:rFonts w:ascii="Calibri" w:hAnsi="Calibri" w:cs="Arial"/>
              </w:rPr>
              <w:t>Used for modeling the EEG headset with electrodes on a human head model and for stress testing</w:t>
            </w:r>
          </w:p>
        </w:tc>
      </w:tr>
      <w:tr w:rsidR="008409EB" w:rsidRPr="003D64D6" w14:paraId="1EAF8ED6" w14:textId="77777777" w:rsidTr="00FB1ACF">
        <w:tc>
          <w:tcPr>
            <w:tcW w:w="4675" w:type="dxa"/>
          </w:tcPr>
          <w:p w14:paraId="11879A5A" w14:textId="77777777" w:rsidR="008409EB" w:rsidRPr="003D64D6" w:rsidRDefault="008409EB" w:rsidP="00FB1ACF">
            <w:pPr>
              <w:rPr>
                <w:rFonts w:ascii="Calibri" w:hAnsi="Calibri" w:cs="Arial"/>
              </w:rPr>
            </w:pPr>
            <w:r w:rsidRPr="003D64D6">
              <w:rPr>
                <w:rFonts w:ascii="Calibri" w:hAnsi="Calibri" w:cs="Arial"/>
              </w:rPr>
              <w:t>3D printing</w:t>
            </w:r>
          </w:p>
        </w:tc>
        <w:tc>
          <w:tcPr>
            <w:tcW w:w="4675" w:type="dxa"/>
          </w:tcPr>
          <w:p w14:paraId="1A392E3D" w14:textId="0E65F2F8" w:rsidR="008409EB" w:rsidRPr="003D64D6" w:rsidRDefault="00C67B56" w:rsidP="00C67B56">
            <w:pPr>
              <w:rPr>
                <w:rFonts w:ascii="Calibri" w:hAnsi="Calibri" w:cs="Arial"/>
              </w:rPr>
            </w:pPr>
            <w:r>
              <w:rPr>
                <w:rFonts w:ascii="Calibri" w:hAnsi="Calibri" w:cs="Arial"/>
              </w:rPr>
              <w:t xml:space="preserve">Prints out </w:t>
            </w:r>
            <w:proofErr w:type="spellStart"/>
            <w:r>
              <w:rPr>
                <w:rFonts w:ascii="Calibri" w:hAnsi="Calibri" w:cs="Arial"/>
              </w:rPr>
              <w:t>solidworks</w:t>
            </w:r>
            <w:r>
              <w:rPr>
                <w:rFonts w:ascii="Calibri" w:hAnsi="Calibri" w:cs="Arial"/>
              </w:rPr>
              <w:fldChar w:fldCharType="begin"/>
            </w:r>
            <w:r>
              <w:rPr>
                <w:rFonts w:ascii="Calibri" w:hAnsi="Calibri" w:cs="Arial"/>
              </w:rPr>
              <w:instrText xml:space="preserve"> NOTEREF _Ref373243272 \f \h </w:instrText>
            </w:r>
            <w:r>
              <w:rPr>
                <w:rFonts w:ascii="Calibri" w:hAnsi="Calibri" w:cs="Arial"/>
              </w:rPr>
            </w:r>
            <w:r>
              <w:rPr>
                <w:rFonts w:ascii="Calibri" w:hAnsi="Calibri" w:cs="Arial"/>
              </w:rPr>
              <w:fldChar w:fldCharType="separate"/>
            </w:r>
            <w:r w:rsidRPr="00C67B56">
              <w:rPr>
                <w:rStyle w:val="EndnoteReference"/>
              </w:rPr>
              <w:t>i</w:t>
            </w:r>
            <w:proofErr w:type="spellEnd"/>
            <w:r>
              <w:rPr>
                <w:rFonts w:ascii="Calibri" w:hAnsi="Calibri" w:cs="Arial"/>
              </w:rPr>
              <w:fldChar w:fldCharType="end"/>
            </w:r>
            <w:r w:rsidR="008409EB" w:rsidRPr="003D64D6">
              <w:rPr>
                <w:rFonts w:ascii="Calibri" w:hAnsi="Calibri" w:cs="Arial"/>
              </w:rPr>
              <w:t xml:space="preserve"> model of the headset design</w:t>
            </w:r>
          </w:p>
        </w:tc>
      </w:tr>
      <w:tr w:rsidR="008409EB" w:rsidRPr="003D64D6" w14:paraId="2C605B08" w14:textId="77777777" w:rsidTr="00FB1ACF">
        <w:tc>
          <w:tcPr>
            <w:tcW w:w="4675" w:type="dxa"/>
          </w:tcPr>
          <w:p w14:paraId="500775D1" w14:textId="77777777" w:rsidR="008409EB" w:rsidRPr="003D64D6" w:rsidRDefault="008409EB" w:rsidP="00FB1ACF">
            <w:pPr>
              <w:rPr>
                <w:rFonts w:ascii="Calibri" w:hAnsi="Calibri" w:cs="Arial"/>
              </w:rPr>
            </w:pPr>
            <w:r w:rsidRPr="003D64D6">
              <w:rPr>
                <w:rFonts w:ascii="Calibri" w:hAnsi="Calibri" w:cs="Arial"/>
              </w:rPr>
              <w:t>Emotive headset</w:t>
            </w:r>
          </w:p>
        </w:tc>
        <w:tc>
          <w:tcPr>
            <w:tcW w:w="4675" w:type="dxa"/>
          </w:tcPr>
          <w:p w14:paraId="493FB71B" w14:textId="77777777" w:rsidR="008409EB" w:rsidRPr="003D64D6" w:rsidRDefault="008409EB" w:rsidP="00FB1ACF">
            <w:pPr>
              <w:rPr>
                <w:rFonts w:ascii="Calibri" w:hAnsi="Calibri" w:cs="Arial"/>
              </w:rPr>
            </w:pPr>
            <w:r w:rsidRPr="003D64D6">
              <w:rPr>
                <w:rFonts w:ascii="Calibri" w:hAnsi="Calibri" w:cs="Arial"/>
              </w:rPr>
              <w:t>Used for recording EEG data from each of the team members and as a source for the fundamental headset design</w:t>
            </w:r>
          </w:p>
        </w:tc>
      </w:tr>
      <w:tr w:rsidR="008409EB" w:rsidRPr="003D64D6" w14:paraId="79074FA2" w14:textId="77777777" w:rsidTr="00FB1ACF">
        <w:tc>
          <w:tcPr>
            <w:tcW w:w="4675" w:type="dxa"/>
          </w:tcPr>
          <w:p w14:paraId="0790FBAE" w14:textId="77777777" w:rsidR="008409EB" w:rsidRPr="003D64D6" w:rsidRDefault="008409EB" w:rsidP="00FB1ACF">
            <w:pPr>
              <w:rPr>
                <w:rFonts w:ascii="Calibri" w:hAnsi="Calibri" w:cs="Arial"/>
              </w:rPr>
            </w:pPr>
            <w:r w:rsidRPr="003D64D6">
              <w:rPr>
                <w:rFonts w:ascii="Calibri" w:hAnsi="Calibri" w:cs="Arial"/>
              </w:rPr>
              <w:t>FTDI basic breakout 5V (sparkplug)</w:t>
            </w:r>
          </w:p>
        </w:tc>
        <w:tc>
          <w:tcPr>
            <w:tcW w:w="4675" w:type="dxa"/>
          </w:tcPr>
          <w:p w14:paraId="6013F769" w14:textId="77777777" w:rsidR="008409EB" w:rsidRPr="003D64D6" w:rsidRDefault="008409EB" w:rsidP="00FB1ACF">
            <w:pPr>
              <w:rPr>
                <w:rFonts w:ascii="Calibri" w:hAnsi="Calibri" w:cs="Arial"/>
              </w:rPr>
            </w:pPr>
            <w:r w:rsidRPr="003D64D6">
              <w:rPr>
                <w:rFonts w:ascii="Calibri" w:hAnsi="Calibri" w:cs="Arial"/>
              </w:rPr>
              <w:t>Used to program arduino pro mini board</w:t>
            </w:r>
          </w:p>
        </w:tc>
      </w:tr>
      <w:tr w:rsidR="008409EB" w:rsidRPr="003D64D6" w14:paraId="3EED0CDF" w14:textId="77777777" w:rsidTr="00FB1ACF">
        <w:tc>
          <w:tcPr>
            <w:tcW w:w="4675" w:type="dxa"/>
          </w:tcPr>
          <w:p w14:paraId="2886E78C" w14:textId="77777777" w:rsidR="008409EB" w:rsidRPr="003D64D6" w:rsidRDefault="008409EB" w:rsidP="00FB1ACF">
            <w:pPr>
              <w:rPr>
                <w:rFonts w:ascii="Calibri" w:hAnsi="Calibri" w:cs="Arial"/>
              </w:rPr>
            </w:pPr>
            <w:r w:rsidRPr="003D64D6">
              <w:rPr>
                <w:rFonts w:ascii="Calibri" w:hAnsi="Calibri" w:cs="Arial"/>
              </w:rPr>
              <w:t>Breadboard</w:t>
            </w:r>
          </w:p>
        </w:tc>
        <w:tc>
          <w:tcPr>
            <w:tcW w:w="4675" w:type="dxa"/>
          </w:tcPr>
          <w:p w14:paraId="5A6DBCB3" w14:textId="77777777" w:rsidR="008409EB" w:rsidRPr="003D64D6" w:rsidRDefault="008409EB" w:rsidP="00FB1ACF">
            <w:pPr>
              <w:rPr>
                <w:rFonts w:ascii="Calibri" w:hAnsi="Calibri" w:cs="Arial"/>
              </w:rPr>
            </w:pPr>
            <w:r w:rsidRPr="003D64D6">
              <w:rPr>
                <w:rFonts w:ascii="Calibri" w:hAnsi="Calibri" w:cs="Arial"/>
              </w:rPr>
              <w:t>Used to build the circuit for amplification and filtering</w:t>
            </w:r>
          </w:p>
        </w:tc>
      </w:tr>
      <w:tr w:rsidR="008409EB" w:rsidRPr="003D64D6" w14:paraId="2ACD2E14" w14:textId="77777777" w:rsidTr="00FB1ACF">
        <w:tc>
          <w:tcPr>
            <w:tcW w:w="4675" w:type="dxa"/>
          </w:tcPr>
          <w:p w14:paraId="2713ABCB" w14:textId="77777777" w:rsidR="008409EB" w:rsidRPr="003D64D6" w:rsidRDefault="008409EB" w:rsidP="00FB1ACF">
            <w:pPr>
              <w:rPr>
                <w:rFonts w:ascii="Calibri" w:hAnsi="Calibri" w:cs="Arial"/>
              </w:rPr>
            </w:pPr>
            <w:r w:rsidRPr="003D64D6">
              <w:rPr>
                <w:rFonts w:ascii="Calibri" w:hAnsi="Calibri" w:cs="Arial"/>
              </w:rPr>
              <w:t>Bio amplifier</w:t>
            </w:r>
          </w:p>
        </w:tc>
        <w:tc>
          <w:tcPr>
            <w:tcW w:w="4675" w:type="dxa"/>
          </w:tcPr>
          <w:p w14:paraId="38B249FD" w14:textId="77777777" w:rsidR="008409EB" w:rsidRPr="003D64D6" w:rsidRDefault="008409EB" w:rsidP="00FB1ACF">
            <w:pPr>
              <w:rPr>
                <w:rFonts w:ascii="Calibri" w:hAnsi="Calibri" w:cs="Arial"/>
              </w:rPr>
            </w:pPr>
            <w:r w:rsidRPr="003D64D6">
              <w:rPr>
                <w:rFonts w:ascii="Calibri" w:hAnsi="Calibri" w:cs="Arial"/>
              </w:rPr>
              <w:t>Amplifies EEG signal, makes sure none of the voltage goes back into the EEG</w:t>
            </w:r>
          </w:p>
        </w:tc>
      </w:tr>
      <w:tr w:rsidR="008409EB" w:rsidRPr="003D64D6" w14:paraId="6D261F2A" w14:textId="77777777" w:rsidTr="00FB1ACF">
        <w:tc>
          <w:tcPr>
            <w:tcW w:w="4675" w:type="dxa"/>
          </w:tcPr>
          <w:p w14:paraId="1C6D6D77" w14:textId="77777777" w:rsidR="008409EB" w:rsidRPr="003D64D6" w:rsidRDefault="008409EB" w:rsidP="00FB1ACF">
            <w:pPr>
              <w:rPr>
                <w:rFonts w:ascii="Calibri" w:hAnsi="Calibri" w:cs="Arial"/>
              </w:rPr>
            </w:pPr>
            <w:r w:rsidRPr="003D64D6">
              <w:rPr>
                <w:rFonts w:ascii="Calibri" w:hAnsi="Calibri" w:cs="Arial"/>
              </w:rPr>
              <w:t>Android tablet and application</w:t>
            </w:r>
          </w:p>
        </w:tc>
        <w:tc>
          <w:tcPr>
            <w:tcW w:w="4675" w:type="dxa"/>
          </w:tcPr>
          <w:p w14:paraId="2D0D2A8D" w14:textId="77777777" w:rsidR="008409EB" w:rsidRPr="003D64D6" w:rsidRDefault="008409EB" w:rsidP="008409EB">
            <w:pPr>
              <w:keepNext/>
              <w:rPr>
                <w:rFonts w:ascii="Calibri" w:hAnsi="Calibri" w:cs="Arial"/>
              </w:rPr>
            </w:pPr>
            <w:r w:rsidRPr="003D64D6">
              <w:rPr>
                <w:rFonts w:ascii="Calibri" w:hAnsi="Calibri" w:cs="Arial"/>
              </w:rPr>
              <w:t>Used to display EEG waveforms and process and store data</w:t>
            </w:r>
          </w:p>
        </w:tc>
      </w:tr>
    </w:tbl>
    <w:p w14:paraId="5DF444CA" w14:textId="62A58F70" w:rsidR="005D6EC1" w:rsidRPr="003D64D6" w:rsidRDefault="008409EB" w:rsidP="008409EB">
      <w:pPr>
        <w:pStyle w:val="Caption"/>
        <w:rPr>
          <w:rFonts w:ascii="Calibri" w:hAnsi="Calibri" w:cs="Arial"/>
        </w:rPr>
      </w:pPr>
      <w:bookmarkStart w:id="108" w:name="_Toc373245193"/>
      <w:r w:rsidRPr="003D64D6">
        <w:rPr>
          <w:rFonts w:ascii="Calibri" w:hAnsi="Calibri"/>
        </w:rPr>
        <w:t xml:space="preserve">Figure </w:t>
      </w:r>
      <w:r w:rsidR="000C201A" w:rsidRPr="003D64D6">
        <w:rPr>
          <w:rFonts w:ascii="Calibri" w:hAnsi="Calibri"/>
        </w:rPr>
        <w:fldChar w:fldCharType="begin"/>
      </w:r>
      <w:r w:rsidR="000C201A" w:rsidRPr="003D64D6">
        <w:rPr>
          <w:rFonts w:ascii="Calibri" w:hAnsi="Calibri"/>
        </w:rPr>
        <w:instrText xml:space="preserve"> SEQ Figure \* ARABIC </w:instrText>
      </w:r>
      <w:r w:rsidR="000C201A" w:rsidRPr="003D64D6">
        <w:rPr>
          <w:rFonts w:ascii="Calibri" w:hAnsi="Calibri"/>
        </w:rPr>
        <w:fldChar w:fldCharType="separate"/>
      </w:r>
      <w:r w:rsidR="00022252">
        <w:rPr>
          <w:rFonts w:ascii="Calibri" w:hAnsi="Calibri"/>
          <w:noProof/>
        </w:rPr>
        <w:t>24</w:t>
      </w:r>
      <w:r w:rsidR="000C201A" w:rsidRPr="003D64D6">
        <w:rPr>
          <w:rFonts w:ascii="Calibri" w:hAnsi="Calibri"/>
          <w:noProof/>
        </w:rPr>
        <w:fldChar w:fldCharType="end"/>
      </w:r>
      <w:r w:rsidRPr="003D64D6">
        <w:rPr>
          <w:rFonts w:ascii="Calibri" w:hAnsi="Calibri"/>
        </w:rPr>
        <w:t>: Table of engineering tools used for the EMD</w:t>
      </w:r>
      <w:bookmarkEnd w:id="108"/>
    </w:p>
    <w:p w14:paraId="7EFFDC82" w14:textId="77777777" w:rsidR="00AF0A7A" w:rsidRPr="003D64D6" w:rsidRDefault="00AF0A7A" w:rsidP="00C31B86">
      <w:pPr>
        <w:pStyle w:val="Heading2"/>
      </w:pPr>
      <w:r w:rsidRPr="003D64D6">
        <w:br w:type="column"/>
      </w:r>
      <w:bookmarkStart w:id="109" w:name="_Toc373245858"/>
      <w:r w:rsidRPr="003D64D6">
        <w:lastRenderedPageBreak/>
        <w:t>Ethical Concern</w:t>
      </w:r>
      <w:r w:rsidR="005D6EC1" w:rsidRPr="003D64D6">
        <w:t>s</w:t>
      </w:r>
      <w:bookmarkEnd w:id="109"/>
    </w:p>
    <w:p w14:paraId="38BB7358" w14:textId="581E15D2" w:rsidR="005D6EC1" w:rsidRPr="003D64D6" w:rsidRDefault="00FF1BC3" w:rsidP="00FF1BC3">
      <w:pPr>
        <w:spacing w:line="480" w:lineRule="auto"/>
        <w:ind w:firstLine="720"/>
        <w:rPr>
          <w:rFonts w:ascii="Calibri" w:hAnsi="Calibri" w:cs="Arial"/>
        </w:rPr>
      </w:pPr>
      <w:r w:rsidRPr="00FF1BC3">
        <w:rPr>
          <w:shd w:val="clear" w:color="auto" w:fill="FFFFFF"/>
          <w:lang w:eastAsia="en-US"/>
        </w:rPr>
        <w:t xml:space="preserve">The device is non invasive, so it will not cause any pain or harm to the patient using the device. Protective measures are being implemented within the project to ensure safety for the user. For example, bio isolation amplifiers are being used and the Arduino board has over current and reverse polarity protection features. Human testing will be required to make sure the device is functioning properly. An IRB application will be filled out in order to be able to legally test ourselves and other humans for data. The design will not use any human source material. The device will be made from polymer using the 3D printer. This device is morally and ethically acceptable to anyone. All the device wishes to accomplish is to display the EEG signals from a user’s brain and record data if needed. </w:t>
      </w:r>
    </w:p>
    <w:p w14:paraId="0A44C439" w14:textId="0BC66CA2" w:rsidR="00AF0A7A" w:rsidRPr="003D64D6" w:rsidRDefault="00AF0A7A" w:rsidP="00C31B86">
      <w:pPr>
        <w:pStyle w:val="Heading2"/>
      </w:pPr>
      <w:bookmarkStart w:id="110" w:name="_Toc373245859"/>
      <w:r w:rsidRPr="003D64D6">
        <w:t>IRB</w:t>
      </w:r>
      <w:bookmarkEnd w:id="110"/>
      <w:r w:rsidRPr="003D64D6">
        <w:t xml:space="preserve"> </w:t>
      </w:r>
    </w:p>
    <w:p w14:paraId="59C7D8F9" w14:textId="409F4F41" w:rsidR="00A20426" w:rsidRDefault="005D6EC1" w:rsidP="00AE40B1">
      <w:r w:rsidRPr="00BB1823">
        <w:t>Rachel &amp; Kevin</w:t>
      </w:r>
    </w:p>
    <w:p w14:paraId="61A01EA9" w14:textId="4FC4D816" w:rsidR="00AE40B1" w:rsidRPr="003D64D6" w:rsidRDefault="00AE40B1" w:rsidP="00AE40B1">
      <w:pPr>
        <w:pStyle w:val="Heading2"/>
      </w:pPr>
      <w:bookmarkStart w:id="111" w:name="_Toc373245860"/>
      <w:r>
        <w:lastRenderedPageBreak/>
        <w:t>Gantt chart</w:t>
      </w:r>
      <w:bookmarkEnd w:id="111"/>
    </w:p>
    <w:p w14:paraId="2B40D4C5" w14:textId="77777777" w:rsidR="003608DF" w:rsidRPr="00343962" w:rsidRDefault="003608DF" w:rsidP="003608DF">
      <w:pPr>
        <w:keepNext/>
        <w:rPr>
          <w:rFonts w:ascii="Arial" w:hAnsi="Arial" w:cs="Arial"/>
        </w:rPr>
      </w:pPr>
      <w:r w:rsidRPr="00343962">
        <w:rPr>
          <w:rFonts w:ascii="Arial" w:hAnsi="Arial" w:cs="Arial"/>
          <w:noProof/>
          <w:lang w:eastAsia="en-US"/>
        </w:rPr>
        <w:drawing>
          <wp:inline distT="0" distB="0" distL="0" distR="0" wp14:anchorId="7F759AF7" wp14:editId="5DC70045">
            <wp:extent cx="5026794" cy="6964203"/>
            <wp:effectExtent l="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r="58945"/>
                    <a:stretch/>
                  </pic:blipFill>
                  <pic:spPr bwMode="auto">
                    <a:xfrm>
                      <a:off x="0" y="0"/>
                      <a:ext cx="5028388" cy="696641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2F6593" w14:textId="0F521C5A" w:rsidR="003608DF" w:rsidRPr="00343962" w:rsidRDefault="003608DF" w:rsidP="003608DF">
      <w:pPr>
        <w:pStyle w:val="Caption"/>
        <w:rPr>
          <w:rFonts w:ascii="Arial" w:hAnsi="Arial" w:cs="Arial"/>
        </w:rPr>
      </w:pPr>
      <w:bookmarkStart w:id="112" w:name="_Toc373245194"/>
      <w:r w:rsidRPr="00343962">
        <w:rPr>
          <w:rFonts w:ascii="Arial" w:hAnsi="Arial" w:cs="Arial"/>
        </w:rPr>
        <w:t xml:space="preserve">Figure </w:t>
      </w:r>
      <w:r w:rsidRPr="00343962">
        <w:rPr>
          <w:rFonts w:ascii="Arial" w:hAnsi="Arial" w:cs="Arial"/>
        </w:rPr>
        <w:fldChar w:fldCharType="begin"/>
      </w:r>
      <w:r w:rsidRPr="00343962">
        <w:rPr>
          <w:rFonts w:ascii="Arial" w:hAnsi="Arial" w:cs="Arial"/>
        </w:rPr>
        <w:instrText xml:space="preserve"> SEQ Figure \* ARABIC </w:instrText>
      </w:r>
      <w:r w:rsidRPr="00343962">
        <w:rPr>
          <w:rFonts w:ascii="Arial" w:hAnsi="Arial" w:cs="Arial"/>
        </w:rPr>
        <w:fldChar w:fldCharType="separate"/>
      </w:r>
      <w:r w:rsidR="00022252">
        <w:rPr>
          <w:rFonts w:ascii="Arial" w:hAnsi="Arial" w:cs="Arial"/>
          <w:noProof/>
        </w:rPr>
        <w:t>25</w:t>
      </w:r>
      <w:r w:rsidRPr="00343962">
        <w:rPr>
          <w:rFonts w:ascii="Arial" w:hAnsi="Arial" w:cs="Arial"/>
        </w:rPr>
        <w:fldChar w:fldCharType="end"/>
      </w:r>
      <w:r w:rsidRPr="00343962">
        <w:rPr>
          <w:rFonts w:ascii="Arial" w:hAnsi="Arial" w:cs="Arial"/>
        </w:rPr>
        <w:t xml:space="preserve">: Gantt </w:t>
      </w:r>
      <w:r w:rsidR="00A94D1B" w:rsidRPr="00343962">
        <w:rPr>
          <w:rFonts w:ascii="Arial" w:hAnsi="Arial" w:cs="Arial"/>
        </w:rPr>
        <w:t>chart</w:t>
      </w:r>
      <w:r w:rsidRPr="00343962">
        <w:rPr>
          <w:rFonts w:ascii="Arial" w:hAnsi="Arial" w:cs="Arial"/>
        </w:rPr>
        <w:t xml:space="preserve"> close-up of time-line</w:t>
      </w:r>
      <w:bookmarkEnd w:id="112"/>
    </w:p>
    <w:p w14:paraId="4258BAB4" w14:textId="77777777" w:rsidR="003608DF" w:rsidRPr="00343962" w:rsidRDefault="003608DF" w:rsidP="003608DF">
      <w:pPr>
        <w:keepNext/>
        <w:rPr>
          <w:rFonts w:ascii="Arial" w:hAnsi="Arial" w:cs="Arial"/>
        </w:rPr>
      </w:pPr>
      <w:r w:rsidRPr="00343962">
        <w:rPr>
          <w:rFonts w:ascii="Arial" w:hAnsi="Arial" w:cs="Arial"/>
          <w:noProof/>
          <w:lang w:eastAsia="en-US"/>
        </w:rPr>
        <w:lastRenderedPageBreak/>
        <w:drawing>
          <wp:inline distT="0" distB="0" distL="0" distR="0" wp14:anchorId="366251BA" wp14:editId="74E60D4E">
            <wp:extent cx="6024154" cy="34290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5333" cy="3429671"/>
                    </a:xfrm>
                    <a:prstGeom prst="rect">
                      <a:avLst/>
                    </a:prstGeom>
                    <a:noFill/>
                    <a:ln>
                      <a:noFill/>
                    </a:ln>
                  </pic:spPr>
                </pic:pic>
              </a:graphicData>
            </a:graphic>
          </wp:inline>
        </w:drawing>
      </w:r>
    </w:p>
    <w:p w14:paraId="60FF606F" w14:textId="53AC7312" w:rsidR="003608DF" w:rsidRPr="00343962" w:rsidRDefault="003608DF" w:rsidP="003608DF">
      <w:pPr>
        <w:pStyle w:val="Caption"/>
        <w:rPr>
          <w:rFonts w:ascii="Arial" w:hAnsi="Arial" w:cs="Arial"/>
        </w:rPr>
      </w:pPr>
      <w:bookmarkStart w:id="113" w:name="_Toc373245195"/>
      <w:r w:rsidRPr="00343962">
        <w:rPr>
          <w:rFonts w:ascii="Arial" w:hAnsi="Arial" w:cs="Arial"/>
        </w:rPr>
        <w:t xml:space="preserve">Figure </w:t>
      </w:r>
      <w:r w:rsidRPr="00343962">
        <w:rPr>
          <w:rFonts w:ascii="Arial" w:hAnsi="Arial" w:cs="Arial"/>
        </w:rPr>
        <w:fldChar w:fldCharType="begin"/>
      </w:r>
      <w:r w:rsidRPr="00343962">
        <w:rPr>
          <w:rFonts w:ascii="Arial" w:hAnsi="Arial" w:cs="Arial"/>
        </w:rPr>
        <w:instrText xml:space="preserve"> SEQ Figure \* ARABIC </w:instrText>
      </w:r>
      <w:r w:rsidRPr="00343962">
        <w:rPr>
          <w:rFonts w:ascii="Arial" w:hAnsi="Arial" w:cs="Arial"/>
        </w:rPr>
        <w:fldChar w:fldCharType="separate"/>
      </w:r>
      <w:r w:rsidR="00022252">
        <w:rPr>
          <w:rFonts w:ascii="Arial" w:hAnsi="Arial" w:cs="Arial"/>
          <w:noProof/>
        </w:rPr>
        <w:t>26</w:t>
      </w:r>
      <w:r w:rsidRPr="00343962">
        <w:rPr>
          <w:rFonts w:ascii="Arial" w:hAnsi="Arial" w:cs="Arial"/>
        </w:rPr>
        <w:fldChar w:fldCharType="end"/>
      </w:r>
      <w:r w:rsidRPr="00343962">
        <w:rPr>
          <w:rFonts w:ascii="Arial" w:hAnsi="Arial" w:cs="Arial"/>
        </w:rPr>
        <w:t xml:space="preserve">: Gantt </w:t>
      </w:r>
      <w:r w:rsidR="00A94D1B" w:rsidRPr="00343962">
        <w:rPr>
          <w:rFonts w:ascii="Arial" w:hAnsi="Arial" w:cs="Arial"/>
        </w:rPr>
        <w:t>chart</w:t>
      </w:r>
      <w:r w:rsidRPr="00343962">
        <w:rPr>
          <w:rFonts w:ascii="Arial" w:hAnsi="Arial" w:cs="Arial"/>
        </w:rPr>
        <w:t xml:space="preserve"> overview of timeline</w:t>
      </w:r>
      <w:bookmarkEnd w:id="113"/>
    </w:p>
    <w:p w14:paraId="5DBE0FDD" w14:textId="29C7CE76" w:rsidR="00171330" w:rsidRDefault="00171330" w:rsidP="00C31B86">
      <w:pPr>
        <w:pStyle w:val="Heading2"/>
      </w:pPr>
    </w:p>
    <w:p w14:paraId="28821E33" w14:textId="71483EEF" w:rsidR="00D23660" w:rsidRPr="003D64D6" w:rsidRDefault="00171330" w:rsidP="00171330">
      <w:pPr>
        <w:pStyle w:val="Heading2"/>
      </w:pPr>
      <w:r>
        <w:br w:type="column"/>
      </w:r>
      <w:bookmarkStart w:id="114" w:name="_Toc373245861"/>
      <w:r>
        <w:lastRenderedPageBreak/>
        <w:t>Materials List</w:t>
      </w:r>
      <w:bookmarkEnd w:id="114"/>
    </w:p>
    <w:tbl>
      <w:tblPr>
        <w:tblStyle w:val="TableGrid"/>
        <w:tblW w:w="9453" w:type="dxa"/>
        <w:tblLook w:val="04A0" w:firstRow="1" w:lastRow="0" w:firstColumn="1" w:lastColumn="0" w:noHBand="0" w:noVBand="1"/>
      </w:tblPr>
      <w:tblGrid>
        <w:gridCol w:w="3441"/>
        <w:gridCol w:w="4223"/>
        <w:gridCol w:w="1789"/>
      </w:tblGrid>
      <w:tr w:rsidR="00D23660" w:rsidRPr="003D64D6" w14:paraId="7D7AD11E" w14:textId="77777777" w:rsidTr="00D01C7A">
        <w:trPr>
          <w:trHeight w:val="256"/>
        </w:trPr>
        <w:tc>
          <w:tcPr>
            <w:tcW w:w="3485" w:type="dxa"/>
          </w:tcPr>
          <w:p w14:paraId="22CD40C7" w14:textId="77777777" w:rsidR="00D23660" w:rsidRPr="003D64D6" w:rsidRDefault="00D23660" w:rsidP="003D64D6">
            <w:pPr>
              <w:pStyle w:val="ListParagraph"/>
              <w:rPr>
                <w:rStyle w:val="Emphasis"/>
                <w:rFonts w:ascii="Calibri" w:hAnsi="Calibri"/>
              </w:rPr>
            </w:pPr>
            <w:bookmarkStart w:id="115" w:name="_Toc247036487"/>
            <w:bookmarkStart w:id="116" w:name="_Toc247037177"/>
            <w:bookmarkStart w:id="117" w:name="_Toc247077647"/>
            <w:bookmarkStart w:id="118" w:name="_Toc247077751"/>
            <w:r w:rsidRPr="003D64D6">
              <w:rPr>
                <w:rStyle w:val="Emphasis"/>
                <w:rFonts w:ascii="Calibri" w:hAnsi="Calibri"/>
              </w:rPr>
              <w:t>Name</w:t>
            </w:r>
            <w:bookmarkEnd w:id="115"/>
            <w:bookmarkEnd w:id="116"/>
            <w:bookmarkEnd w:id="117"/>
            <w:bookmarkEnd w:id="118"/>
          </w:p>
        </w:tc>
        <w:tc>
          <w:tcPr>
            <w:tcW w:w="4274" w:type="dxa"/>
          </w:tcPr>
          <w:p w14:paraId="373AD940" w14:textId="77777777" w:rsidR="00D23660" w:rsidRPr="003D64D6" w:rsidRDefault="00D23660" w:rsidP="003D64D6">
            <w:pPr>
              <w:pStyle w:val="ListParagraph"/>
              <w:rPr>
                <w:rStyle w:val="Emphasis"/>
                <w:rFonts w:ascii="Calibri" w:hAnsi="Calibri"/>
              </w:rPr>
            </w:pPr>
            <w:bookmarkStart w:id="119" w:name="_Toc247036488"/>
            <w:bookmarkStart w:id="120" w:name="_Toc247037178"/>
            <w:bookmarkStart w:id="121" w:name="_Toc247077648"/>
            <w:bookmarkStart w:id="122" w:name="_Toc247077752"/>
            <w:r w:rsidRPr="003D64D6">
              <w:rPr>
                <w:rStyle w:val="Emphasis"/>
                <w:rFonts w:ascii="Calibri" w:hAnsi="Calibri"/>
              </w:rPr>
              <w:t>Description</w:t>
            </w:r>
            <w:bookmarkEnd w:id="119"/>
            <w:bookmarkEnd w:id="120"/>
            <w:bookmarkEnd w:id="121"/>
            <w:bookmarkEnd w:id="122"/>
          </w:p>
        </w:tc>
        <w:tc>
          <w:tcPr>
            <w:tcW w:w="1694" w:type="dxa"/>
          </w:tcPr>
          <w:p w14:paraId="67AD469D" w14:textId="77777777" w:rsidR="00D23660" w:rsidRPr="003D64D6" w:rsidRDefault="00D23660" w:rsidP="003D64D6">
            <w:pPr>
              <w:pStyle w:val="ListParagraph"/>
              <w:rPr>
                <w:rStyle w:val="Emphasis"/>
                <w:rFonts w:ascii="Calibri" w:hAnsi="Calibri"/>
              </w:rPr>
            </w:pPr>
            <w:bookmarkStart w:id="123" w:name="_Toc247036489"/>
            <w:bookmarkStart w:id="124" w:name="_Toc247037179"/>
            <w:bookmarkStart w:id="125" w:name="_Toc247077649"/>
            <w:bookmarkStart w:id="126" w:name="_Toc247077753"/>
            <w:r w:rsidRPr="003D64D6">
              <w:rPr>
                <w:rStyle w:val="Emphasis"/>
                <w:rFonts w:ascii="Calibri" w:hAnsi="Calibri"/>
              </w:rPr>
              <w:t>Quantity</w:t>
            </w:r>
            <w:bookmarkEnd w:id="123"/>
            <w:bookmarkEnd w:id="124"/>
            <w:bookmarkEnd w:id="125"/>
            <w:bookmarkEnd w:id="126"/>
          </w:p>
        </w:tc>
      </w:tr>
      <w:tr w:rsidR="00D23660" w:rsidRPr="003D64D6" w14:paraId="0DAF7084" w14:textId="77777777" w:rsidTr="00D01C7A">
        <w:trPr>
          <w:trHeight w:val="1074"/>
        </w:trPr>
        <w:tc>
          <w:tcPr>
            <w:tcW w:w="3485" w:type="dxa"/>
          </w:tcPr>
          <w:p w14:paraId="6BB5752A" w14:textId="77777777" w:rsidR="00D23660" w:rsidRPr="003D64D6" w:rsidRDefault="00D23660" w:rsidP="005D6EC1">
            <w:pPr>
              <w:rPr>
                <w:rFonts w:ascii="Calibri" w:hAnsi="Calibri" w:cs="Arial"/>
                <w:b/>
              </w:rPr>
            </w:pPr>
            <w:r w:rsidRPr="003D64D6">
              <w:rPr>
                <w:rFonts w:ascii="Calibri" w:hAnsi="Calibri" w:cs="Arial"/>
                <w:b/>
              </w:rPr>
              <w:t>Bluetooth transceiver</w:t>
            </w:r>
          </w:p>
        </w:tc>
        <w:tc>
          <w:tcPr>
            <w:tcW w:w="4274" w:type="dxa"/>
          </w:tcPr>
          <w:p w14:paraId="2B5CC378" w14:textId="77777777" w:rsidR="00D23660" w:rsidRPr="003D64D6" w:rsidRDefault="00D23660" w:rsidP="005D6EC1">
            <w:pPr>
              <w:rPr>
                <w:rFonts w:ascii="Calibri" w:hAnsi="Calibri" w:cs="Arial"/>
              </w:rPr>
            </w:pPr>
            <w:r w:rsidRPr="003D64D6">
              <w:rPr>
                <w:rFonts w:ascii="Calibri" w:hAnsi="Calibri" w:cs="Arial"/>
              </w:rPr>
              <w:t xml:space="preserve">Wirelessly transmits signals between arduino </w:t>
            </w:r>
            <w:r w:rsidR="0054115E" w:rsidRPr="003D64D6">
              <w:rPr>
                <w:rFonts w:ascii="Calibri" w:hAnsi="Calibri" w:cs="Arial"/>
              </w:rPr>
              <w:t>microcontroller</w:t>
            </w:r>
            <w:r w:rsidRPr="003D64D6">
              <w:rPr>
                <w:rFonts w:ascii="Calibri" w:hAnsi="Calibri" w:cs="Arial"/>
              </w:rPr>
              <w:t xml:space="preserve"> and android application</w:t>
            </w:r>
          </w:p>
        </w:tc>
        <w:tc>
          <w:tcPr>
            <w:tcW w:w="1694" w:type="dxa"/>
          </w:tcPr>
          <w:p w14:paraId="20C3AC23" w14:textId="77777777" w:rsidR="00D23660" w:rsidRPr="003D64D6" w:rsidRDefault="00D23660" w:rsidP="005D6EC1">
            <w:pPr>
              <w:rPr>
                <w:rFonts w:ascii="Calibri" w:hAnsi="Calibri" w:cs="Arial"/>
              </w:rPr>
            </w:pPr>
            <w:r w:rsidRPr="003D64D6">
              <w:rPr>
                <w:rFonts w:ascii="Calibri" w:hAnsi="Calibri" w:cs="Arial"/>
              </w:rPr>
              <w:t>1</w:t>
            </w:r>
          </w:p>
        </w:tc>
      </w:tr>
      <w:tr w:rsidR="00D23660" w:rsidRPr="003D64D6" w14:paraId="25FD1024" w14:textId="77777777" w:rsidTr="00D01C7A">
        <w:trPr>
          <w:trHeight w:val="256"/>
        </w:trPr>
        <w:tc>
          <w:tcPr>
            <w:tcW w:w="3485" w:type="dxa"/>
          </w:tcPr>
          <w:p w14:paraId="1E7C3B77" w14:textId="77777777" w:rsidR="00D23660" w:rsidRPr="003D64D6" w:rsidRDefault="00D23660" w:rsidP="005D6EC1">
            <w:pPr>
              <w:rPr>
                <w:rFonts w:ascii="Calibri" w:hAnsi="Calibri" w:cs="Arial"/>
                <w:b/>
              </w:rPr>
            </w:pPr>
            <w:r w:rsidRPr="003D64D6">
              <w:rPr>
                <w:rFonts w:ascii="Calibri" w:hAnsi="Calibri" w:cs="Arial"/>
                <w:b/>
              </w:rPr>
              <w:t>Isolation Amplifier</w:t>
            </w:r>
          </w:p>
        </w:tc>
        <w:tc>
          <w:tcPr>
            <w:tcW w:w="4274" w:type="dxa"/>
          </w:tcPr>
          <w:p w14:paraId="1F0210F6" w14:textId="77777777" w:rsidR="00D23660" w:rsidRPr="003D64D6" w:rsidRDefault="00D23660" w:rsidP="005D6EC1">
            <w:pPr>
              <w:rPr>
                <w:rFonts w:ascii="Calibri" w:hAnsi="Calibri" w:cs="Arial"/>
              </w:rPr>
            </w:pPr>
            <w:r w:rsidRPr="003D64D6">
              <w:rPr>
                <w:rFonts w:ascii="Calibri" w:hAnsi="Calibri" w:cs="Arial"/>
              </w:rPr>
              <w:t xml:space="preserve">Provides electrical isolation and is a safety barrier between the electrodes attached to the patient and the power source and arduino </w:t>
            </w:r>
            <w:r w:rsidR="0054115E" w:rsidRPr="003D64D6">
              <w:rPr>
                <w:rFonts w:ascii="Calibri" w:hAnsi="Calibri" w:cs="Arial"/>
              </w:rPr>
              <w:t>microcontroller</w:t>
            </w:r>
            <w:r w:rsidRPr="003D64D6">
              <w:rPr>
                <w:rFonts w:ascii="Calibri" w:hAnsi="Calibri" w:cs="Arial"/>
              </w:rPr>
              <w:t xml:space="preserve"> </w:t>
            </w:r>
          </w:p>
        </w:tc>
        <w:tc>
          <w:tcPr>
            <w:tcW w:w="1694" w:type="dxa"/>
          </w:tcPr>
          <w:p w14:paraId="2D5160D8" w14:textId="77777777" w:rsidR="00D23660" w:rsidRPr="003D64D6" w:rsidRDefault="003652B7" w:rsidP="005D6EC1">
            <w:pPr>
              <w:rPr>
                <w:rFonts w:ascii="Calibri" w:hAnsi="Calibri" w:cs="Arial"/>
              </w:rPr>
            </w:pPr>
            <w:r w:rsidRPr="003D64D6">
              <w:rPr>
                <w:rFonts w:ascii="Calibri" w:hAnsi="Calibri" w:cs="Arial"/>
              </w:rPr>
              <w:t>4</w:t>
            </w:r>
          </w:p>
        </w:tc>
      </w:tr>
      <w:tr w:rsidR="003652B7" w:rsidRPr="003D64D6" w14:paraId="3FA13CF9" w14:textId="77777777" w:rsidTr="00D01C7A">
        <w:trPr>
          <w:trHeight w:val="256"/>
        </w:trPr>
        <w:tc>
          <w:tcPr>
            <w:tcW w:w="3485" w:type="dxa"/>
          </w:tcPr>
          <w:p w14:paraId="78610E77" w14:textId="77777777" w:rsidR="003652B7" w:rsidRPr="003D64D6" w:rsidRDefault="003652B7" w:rsidP="005D6EC1">
            <w:pPr>
              <w:rPr>
                <w:rFonts w:ascii="Calibri" w:hAnsi="Calibri" w:cs="Arial"/>
                <w:b/>
              </w:rPr>
            </w:pPr>
            <w:r w:rsidRPr="003D64D6">
              <w:rPr>
                <w:rFonts w:ascii="Calibri" w:hAnsi="Calibri" w:cs="Arial"/>
                <w:b/>
              </w:rPr>
              <w:t xml:space="preserve">Non-Inverting Amplifiers </w:t>
            </w:r>
          </w:p>
        </w:tc>
        <w:tc>
          <w:tcPr>
            <w:tcW w:w="4274" w:type="dxa"/>
          </w:tcPr>
          <w:p w14:paraId="3E74DFD2" w14:textId="77777777" w:rsidR="003652B7" w:rsidRPr="003D64D6" w:rsidRDefault="003652B7" w:rsidP="005D6EC1">
            <w:pPr>
              <w:rPr>
                <w:rFonts w:ascii="Calibri" w:hAnsi="Calibri" w:cs="Arial"/>
              </w:rPr>
            </w:pPr>
            <w:r w:rsidRPr="003D64D6">
              <w:rPr>
                <w:rFonts w:ascii="Calibri" w:hAnsi="Calibri" w:cs="Arial"/>
              </w:rPr>
              <w:t>Used for the low-pass filter design to increase the gain</w:t>
            </w:r>
          </w:p>
        </w:tc>
        <w:tc>
          <w:tcPr>
            <w:tcW w:w="1694" w:type="dxa"/>
          </w:tcPr>
          <w:p w14:paraId="24BB470B" w14:textId="77777777" w:rsidR="003652B7" w:rsidRPr="003D64D6" w:rsidRDefault="003652B7" w:rsidP="005D6EC1">
            <w:pPr>
              <w:rPr>
                <w:rFonts w:ascii="Calibri" w:hAnsi="Calibri" w:cs="Arial"/>
              </w:rPr>
            </w:pPr>
            <w:r w:rsidRPr="003D64D6">
              <w:rPr>
                <w:rFonts w:ascii="Calibri" w:hAnsi="Calibri" w:cs="Arial"/>
              </w:rPr>
              <w:t>4</w:t>
            </w:r>
          </w:p>
        </w:tc>
      </w:tr>
      <w:tr w:rsidR="00D23660" w:rsidRPr="003D64D6" w14:paraId="03A2DE26" w14:textId="77777777" w:rsidTr="00D01C7A">
        <w:trPr>
          <w:trHeight w:val="256"/>
        </w:trPr>
        <w:tc>
          <w:tcPr>
            <w:tcW w:w="3485" w:type="dxa"/>
          </w:tcPr>
          <w:p w14:paraId="27ACFD57" w14:textId="77777777" w:rsidR="00D23660" w:rsidRPr="003D64D6" w:rsidRDefault="00D23660" w:rsidP="005D6EC1">
            <w:pPr>
              <w:rPr>
                <w:rFonts w:ascii="Calibri" w:hAnsi="Calibri" w:cs="Arial"/>
                <w:b/>
              </w:rPr>
            </w:pPr>
            <w:r w:rsidRPr="003D64D6">
              <w:rPr>
                <w:rFonts w:ascii="Calibri" w:hAnsi="Calibri" w:cs="Arial"/>
                <w:b/>
              </w:rPr>
              <w:t>Polymer Lithium Ion Battery</w:t>
            </w:r>
          </w:p>
        </w:tc>
        <w:tc>
          <w:tcPr>
            <w:tcW w:w="4274" w:type="dxa"/>
          </w:tcPr>
          <w:p w14:paraId="327FC720" w14:textId="77777777" w:rsidR="00D23660" w:rsidRPr="003D64D6" w:rsidRDefault="00D23660" w:rsidP="005D6EC1">
            <w:pPr>
              <w:rPr>
                <w:rFonts w:ascii="Calibri" w:hAnsi="Calibri" w:cs="Arial"/>
              </w:rPr>
            </w:pPr>
            <w:r w:rsidRPr="003D64D6">
              <w:rPr>
                <w:rFonts w:ascii="Calibri" w:hAnsi="Calibri" w:cs="Arial"/>
              </w:rPr>
              <w:t>Provides voltage to shift the values of the EEG signals from negative to positive</w:t>
            </w:r>
            <w:r w:rsidR="00065C38" w:rsidRPr="003D64D6">
              <w:rPr>
                <w:rFonts w:ascii="Calibri" w:hAnsi="Calibri" w:cs="Arial"/>
              </w:rPr>
              <w:t xml:space="preserve">, and powers the </w:t>
            </w:r>
            <w:proofErr w:type="spellStart"/>
            <w:r w:rsidR="00065C38" w:rsidRPr="003D64D6">
              <w:rPr>
                <w:rFonts w:ascii="Calibri" w:hAnsi="Calibri" w:cs="Arial"/>
              </w:rPr>
              <w:t>ar</w:t>
            </w:r>
            <w:r w:rsidRPr="003D64D6">
              <w:rPr>
                <w:rFonts w:ascii="Calibri" w:hAnsi="Calibri" w:cs="Arial"/>
              </w:rPr>
              <w:t>dunio</w:t>
            </w:r>
            <w:proofErr w:type="spellEnd"/>
            <w:r w:rsidRPr="003D64D6">
              <w:rPr>
                <w:rFonts w:ascii="Calibri" w:hAnsi="Calibri" w:cs="Arial"/>
              </w:rPr>
              <w:t xml:space="preserve"> &amp; Bluetooth transceiver </w:t>
            </w:r>
          </w:p>
        </w:tc>
        <w:tc>
          <w:tcPr>
            <w:tcW w:w="1694" w:type="dxa"/>
          </w:tcPr>
          <w:p w14:paraId="6B06EC44" w14:textId="77777777" w:rsidR="00D23660" w:rsidRPr="003D64D6" w:rsidRDefault="003652B7" w:rsidP="005D6EC1">
            <w:pPr>
              <w:rPr>
                <w:rFonts w:ascii="Calibri" w:hAnsi="Calibri" w:cs="Arial"/>
              </w:rPr>
            </w:pPr>
            <w:r w:rsidRPr="003D64D6">
              <w:rPr>
                <w:rFonts w:ascii="Calibri" w:hAnsi="Calibri" w:cs="Arial"/>
              </w:rPr>
              <w:t>2</w:t>
            </w:r>
          </w:p>
        </w:tc>
      </w:tr>
      <w:tr w:rsidR="00D23660" w:rsidRPr="003D64D6" w14:paraId="637BF4D1" w14:textId="77777777" w:rsidTr="00D01C7A">
        <w:trPr>
          <w:trHeight w:val="230"/>
        </w:trPr>
        <w:tc>
          <w:tcPr>
            <w:tcW w:w="3485" w:type="dxa"/>
          </w:tcPr>
          <w:p w14:paraId="1A310B95" w14:textId="77777777" w:rsidR="00D23660" w:rsidRPr="003D64D6" w:rsidRDefault="00D23660" w:rsidP="005D6EC1">
            <w:pPr>
              <w:rPr>
                <w:rFonts w:ascii="Calibri" w:hAnsi="Calibri" w:cs="Arial"/>
                <w:b/>
              </w:rPr>
            </w:pPr>
            <w:r w:rsidRPr="003D64D6">
              <w:rPr>
                <w:rFonts w:ascii="Calibri" w:hAnsi="Calibri" w:cs="Arial"/>
                <w:b/>
              </w:rPr>
              <w:t>Polymer Lithium ion Battery Charger</w:t>
            </w:r>
          </w:p>
        </w:tc>
        <w:tc>
          <w:tcPr>
            <w:tcW w:w="4274" w:type="dxa"/>
          </w:tcPr>
          <w:p w14:paraId="66961A4F" w14:textId="77777777" w:rsidR="00D23660" w:rsidRPr="003D64D6" w:rsidRDefault="00D23660" w:rsidP="005D6EC1">
            <w:pPr>
              <w:rPr>
                <w:rFonts w:ascii="Calibri" w:hAnsi="Calibri" w:cs="Arial"/>
              </w:rPr>
            </w:pPr>
            <w:r w:rsidRPr="003D64D6">
              <w:rPr>
                <w:rFonts w:ascii="Calibri" w:hAnsi="Calibri" w:cs="Arial"/>
              </w:rPr>
              <w:t>Charges the battery</w:t>
            </w:r>
          </w:p>
        </w:tc>
        <w:tc>
          <w:tcPr>
            <w:tcW w:w="1694" w:type="dxa"/>
          </w:tcPr>
          <w:p w14:paraId="277C37F8" w14:textId="77777777" w:rsidR="00D23660" w:rsidRPr="003D64D6" w:rsidRDefault="003652B7" w:rsidP="005D6EC1">
            <w:pPr>
              <w:rPr>
                <w:rFonts w:ascii="Calibri" w:hAnsi="Calibri" w:cs="Arial"/>
              </w:rPr>
            </w:pPr>
            <w:r w:rsidRPr="003D64D6">
              <w:rPr>
                <w:rFonts w:ascii="Calibri" w:hAnsi="Calibri" w:cs="Arial"/>
              </w:rPr>
              <w:t>2</w:t>
            </w:r>
          </w:p>
        </w:tc>
      </w:tr>
      <w:tr w:rsidR="00D23660" w:rsidRPr="003D64D6" w14:paraId="7AB00600" w14:textId="77777777" w:rsidTr="00D01C7A">
        <w:trPr>
          <w:trHeight w:val="281"/>
        </w:trPr>
        <w:tc>
          <w:tcPr>
            <w:tcW w:w="3485" w:type="dxa"/>
          </w:tcPr>
          <w:p w14:paraId="256BD9F5" w14:textId="77777777" w:rsidR="00D23660" w:rsidRPr="003D64D6" w:rsidRDefault="004100A2" w:rsidP="005D6EC1">
            <w:pPr>
              <w:rPr>
                <w:rFonts w:ascii="Calibri" w:hAnsi="Calibri" w:cs="Arial"/>
                <w:b/>
              </w:rPr>
            </w:pPr>
            <w:r w:rsidRPr="003D64D6">
              <w:rPr>
                <w:rFonts w:ascii="Calibri" w:hAnsi="Calibri" w:cs="Arial"/>
                <w:b/>
              </w:rPr>
              <w:t>Gold Cup Electrodes</w:t>
            </w:r>
          </w:p>
        </w:tc>
        <w:tc>
          <w:tcPr>
            <w:tcW w:w="4274" w:type="dxa"/>
          </w:tcPr>
          <w:p w14:paraId="3595524A" w14:textId="77777777" w:rsidR="00D23660" w:rsidRPr="003D64D6" w:rsidRDefault="004100A2" w:rsidP="005D6EC1">
            <w:pPr>
              <w:rPr>
                <w:rFonts w:ascii="Calibri" w:hAnsi="Calibri" w:cs="Arial"/>
              </w:rPr>
            </w:pPr>
            <w:r w:rsidRPr="003D64D6">
              <w:rPr>
                <w:rFonts w:ascii="Calibri" w:hAnsi="Calibri" w:cs="Arial"/>
              </w:rPr>
              <w:t>Detect the electrical current from the brain on the scalp</w:t>
            </w:r>
          </w:p>
        </w:tc>
        <w:tc>
          <w:tcPr>
            <w:tcW w:w="1694" w:type="dxa"/>
          </w:tcPr>
          <w:p w14:paraId="3C82A2E5" w14:textId="77777777" w:rsidR="00D23660" w:rsidRPr="003D64D6" w:rsidRDefault="004100A2" w:rsidP="005D6EC1">
            <w:pPr>
              <w:rPr>
                <w:rFonts w:ascii="Calibri" w:hAnsi="Calibri" w:cs="Arial"/>
              </w:rPr>
            </w:pPr>
            <w:r w:rsidRPr="003D64D6">
              <w:rPr>
                <w:rFonts w:ascii="Calibri" w:hAnsi="Calibri" w:cs="Arial"/>
              </w:rPr>
              <w:t>5</w:t>
            </w:r>
          </w:p>
        </w:tc>
      </w:tr>
      <w:tr w:rsidR="00D23660" w:rsidRPr="003D64D6" w14:paraId="457FFBEB" w14:textId="77777777" w:rsidTr="00D01C7A">
        <w:trPr>
          <w:trHeight w:val="281"/>
        </w:trPr>
        <w:tc>
          <w:tcPr>
            <w:tcW w:w="3485" w:type="dxa"/>
          </w:tcPr>
          <w:p w14:paraId="4DE333E5" w14:textId="77777777" w:rsidR="00D23660" w:rsidRPr="003D64D6" w:rsidRDefault="004100A2" w:rsidP="005D6EC1">
            <w:pPr>
              <w:rPr>
                <w:rFonts w:ascii="Calibri" w:hAnsi="Calibri" w:cs="Arial"/>
                <w:b/>
              </w:rPr>
            </w:pPr>
            <w:r w:rsidRPr="003D64D6">
              <w:rPr>
                <w:rFonts w:ascii="Calibri" w:hAnsi="Calibri" w:cs="Arial"/>
                <w:b/>
              </w:rPr>
              <w:t>Electrode Foam and Holders</w:t>
            </w:r>
          </w:p>
        </w:tc>
        <w:tc>
          <w:tcPr>
            <w:tcW w:w="4274" w:type="dxa"/>
          </w:tcPr>
          <w:p w14:paraId="204AC8D0" w14:textId="77777777" w:rsidR="00D23660" w:rsidRPr="003D64D6" w:rsidRDefault="004100A2" w:rsidP="004100A2">
            <w:pPr>
              <w:rPr>
                <w:rFonts w:ascii="Calibri" w:hAnsi="Calibri" w:cs="Arial"/>
              </w:rPr>
            </w:pPr>
            <w:r w:rsidRPr="003D64D6">
              <w:rPr>
                <w:rFonts w:ascii="Calibri" w:hAnsi="Calibri" w:cs="Arial"/>
              </w:rPr>
              <w:t xml:space="preserve">Attaches to the electrode to hold conductive solution to enhance electrode readings </w:t>
            </w:r>
          </w:p>
        </w:tc>
        <w:tc>
          <w:tcPr>
            <w:tcW w:w="1694" w:type="dxa"/>
          </w:tcPr>
          <w:p w14:paraId="70068743" w14:textId="77777777" w:rsidR="00D23660" w:rsidRPr="003D64D6" w:rsidRDefault="004100A2" w:rsidP="005D6EC1">
            <w:pPr>
              <w:rPr>
                <w:rFonts w:ascii="Calibri" w:hAnsi="Calibri" w:cs="Arial"/>
              </w:rPr>
            </w:pPr>
            <w:r w:rsidRPr="003D64D6">
              <w:rPr>
                <w:rFonts w:ascii="Calibri" w:hAnsi="Calibri" w:cs="Arial"/>
              </w:rPr>
              <w:t>5</w:t>
            </w:r>
          </w:p>
        </w:tc>
      </w:tr>
      <w:tr w:rsidR="00D23660" w:rsidRPr="003D64D6" w14:paraId="0DDD6A43" w14:textId="77777777" w:rsidTr="00D01C7A">
        <w:trPr>
          <w:trHeight w:val="281"/>
        </w:trPr>
        <w:tc>
          <w:tcPr>
            <w:tcW w:w="3485" w:type="dxa"/>
          </w:tcPr>
          <w:p w14:paraId="59F03379" w14:textId="77777777" w:rsidR="00D23660" w:rsidRPr="003D64D6" w:rsidRDefault="004100A2" w:rsidP="005D6EC1">
            <w:pPr>
              <w:rPr>
                <w:rFonts w:ascii="Calibri" w:hAnsi="Calibri" w:cs="Arial"/>
                <w:b/>
              </w:rPr>
            </w:pPr>
            <w:r w:rsidRPr="003D64D6">
              <w:rPr>
                <w:rFonts w:ascii="Calibri" w:hAnsi="Calibri" w:cs="Arial"/>
                <w:b/>
              </w:rPr>
              <w:t>Nexus 7 -2013</w:t>
            </w:r>
          </w:p>
        </w:tc>
        <w:tc>
          <w:tcPr>
            <w:tcW w:w="4274" w:type="dxa"/>
          </w:tcPr>
          <w:p w14:paraId="6EF37F46" w14:textId="77777777" w:rsidR="00D23660" w:rsidRPr="003D64D6" w:rsidRDefault="004100A2" w:rsidP="005D6EC1">
            <w:pPr>
              <w:rPr>
                <w:rFonts w:ascii="Calibri" w:hAnsi="Calibri" w:cs="Arial"/>
              </w:rPr>
            </w:pPr>
            <w:r w:rsidRPr="003D64D6">
              <w:rPr>
                <w:rFonts w:ascii="Calibri" w:hAnsi="Calibri" w:cs="Arial"/>
              </w:rPr>
              <w:t>Android tablet to run application on</w:t>
            </w:r>
          </w:p>
        </w:tc>
        <w:tc>
          <w:tcPr>
            <w:tcW w:w="1694" w:type="dxa"/>
          </w:tcPr>
          <w:p w14:paraId="0E6683DD" w14:textId="77777777" w:rsidR="00D23660" w:rsidRPr="003D64D6" w:rsidRDefault="004100A2" w:rsidP="005D6EC1">
            <w:pPr>
              <w:rPr>
                <w:rFonts w:ascii="Calibri" w:hAnsi="Calibri" w:cs="Arial"/>
              </w:rPr>
            </w:pPr>
            <w:r w:rsidRPr="003D64D6">
              <w:rPr>
                <w:rFonts w:ascii="Calibri" w:hAnsi="Calibri" w:cs="Arial"/>
              </w:rPr>
              <w:t>1</w:t>
            </w:r>
          </w:p>
        </w:tc>
      </w:tr>
      <w:tr w:rsidR="00D23660" w:rsidRPr="003D64D6" w14:paraId="4DAE3548" w14:textId="77777777" w:rsidTr="00D01C7A">
        <w:trPr>
          <w:trHeight w:val="281"/>
        </w:trPr>
        <w:tc>
          <w:tcPr>
            <w:tcW w:w="3485" w:type="dxa"/>
          </w:tcPr>
          <w:p w14:paraId="02424FEE" w14:textId="77777777" w:rsidR="00D23660" w:rsidRPr="003D64D6" w:rsidRDefault="004100A2" w:rsidP="005D6EC1">
            <w:pPr>
              <w:rPr>
                <w:rFonts w:ascii="Calibri" w:hAnsi="Calibri" w:cs="Arial"/>
                <w:b/>
              </w:rPr>
            </w:pPr>
            <w:r w:rsidRPr="003D64D6">
              <w:rPr>
                <w:rFonts w:ascii="Calibri" w:hAnsi="Calibri" w:cs="Arial"/>
                <w:b/>
              </w:rPr>
              <w:t>Pro Mini Arduino Board</w:t>
            </w:r>
          </w:p>
        </w:tc>
        <w:tc>
          <w:tcPr>
            <w:tcW w:w="4274" w:type="dxa"/>
          </w:tcPr>
          <w:p w14:paraId="45010ACB" w14:textId="77777777" w:rsidR="00D23660" w:rsidRPr="003D64D6" w:rsidRDefault="004100A2" w:rsidP="005D6EC1">
            <w:pPr>
              <w:rPr>
                <w:rFonts w:ascii="Calibri" w:hAnsi="Calibri" w:cs="Arial"/>
              </w:rPr>
            </w:pPr>
            <w:r w:rsidRPr="003D64D6">
              <w:rPr>
                <w:rFonts w:ascii="Calibri" w:hAnsi="Calibri" w:cs="Arial"/>
              </w:rPr>
              <w:t>Analog-to-digital conversion of signal from electrodes</w:t>
            </w:r>
          </w:p>
        </w:tc>
        <w:tc>
          <w:tcPr>
            <w:tcW w:w="1694" w:type="dxa"/>
          </w:tcPr>
          <w:p w14:paraId="5407E377" w14:textId="77777777" w:rsidR="00D23660" w:rsidRPr="003D64D6" w:rsidRDefault="004100A2" w:rsidP="005D6EC1">
            <w:pPr>
              <w:rPr>
                <w:rFonts w:ascii="Calibri" w:hAnsi="Calibri" w:cs="Arial"/>
              </w:rPr>
            </w:pPr>
            <w:r w:rsidRPr="003D64D6">
              <w:rPr>
                <w:rFonts w:ascii="Calibri" w:hAnsi="Calibri" w:cs="Arial"/>
              </w:rPr>
              <w:t>1</w:t>
            </w:r>
          </w:p>
        </w:tc>
      </w:tr>
      <w:tr w:rsidR="00D23660" w:rsidRPr="003D64D6" w14:paraId="599D694C" w14:textId="77777777" w:rsidTr="00D01C7A">
        <w:trPr>
          <w:trHeight w:val="281"/>
        </w:trPr>
        <w:tc>
          <w:tcPr>
            <w:tcW w:w="3485" w:type="dxa"/>
          </w:tcPr>
          <w:p w14:paraId="2F3ED7F6" w14:textId="6568BDFA" w:rsidR="00D23660" w:rsidRPr="003D64D6" w:rsidRDefault="0092164B" w:rsidP="005D6EC1">
            <w:pPr>
              <w:rPr>
                <w:rFonts w:ascii="Calibri" w:hAnsi="Calibri" w:cs="Arial"/>
                <w:b/>
              </w:rPr>
            </w:pPr>
            <w:proofErr w:type="spellStart"/>
            <w:r>
              <w:rPr>
                <w:rFonts w:ascii="Calibri" w:hAnsi="Calibri" w:cs="Arial"/>
                <w:b/>
              </w:rPr>
              <w:t>VeroBlue</w:t>
            </w:r>
            <w:proofErr w:type="spellEnd"/>
            <w:r>
              <w:rPr>
                <w:rFonts w:ascii="Calibri" w:hAnsi="Calibri" w:cs="Arial"/>
                <w:b/>
              </w:rPr>
              <w:t xml:space="preserve"> </w:t>
            </w:r>
            <w:r w:rsidR="004100A2" w:rsidRPr="003D64D6">
              <w:rPr>
                <w:rFonts w:ascii="Calibri" w:hAnsi="Calibri" w:cs="Arial"/>
                <w:b/>
              </w:rPr>
              <w:t>Polymer</w:t>
            </w:r>
          </w:p>
        </w:tc>
        <w:tc>
          <w:tcPr>
            <w:tcW w:w="4274" w:type="dxa"/>
          </w:tcPr>
          <w:p w14:paraId="18EFB2D0" w14:textId="4A97818A" w:rsidR="00D23660" w:rsidRPr="003D64D6" w:rsidRDefault="0092164B" w:rsidP="004100A2">
            <w:pPr>
              <w:rPr>
                <w:rFonts w:ascii="Calibri" w:hAnsi="Calibri" w:cs="Arial"/>
              </w:rPr>
            </w:pPr>
            <w:r>
              <w:rPr>
                <w:rFonts w:ascii="Calibri" w:hAnsi="Calibri" w:cs="Arial"/>
              </w:rPr>
              <w:t xml:space="preserve">Rigid opaque polymer </w:t>
            </w:r>
            <w:r w:rsidR="004100A2" w:rsidRPr="003D64D6">
              <w:rPr>
                <w:rFonts w:ascii="Calibri" w:hAnsi="Calibri" w:cs="Arial"/>
              </w:rPr>
              <w:t>that the headset will be made out of using the 3D printer</w:t>
            </w:r>
          </w:p>
        </w:tc>
        <w:tc>
          <w:tcPr>
            <w:tcW w:w="1694" w:type="dxa"/>
          </w:tcPr>
          <w:p w14:paraId="3EABA31D" w14:textId="77777777" w:rsidR="00D23660" w:rsidRPr="003D64D6" w:rsidRDefault="003652B7" w:rsidP="005D6EC1">
            <w:pPr>
              <w:rPr>
                <w:rFonts w:ascii="Calibri" w:hAnsi="Calibri" w:cs="Arial"/>
              </w:rPr>
            </w:pPr>
            <w:r w:rsidRPr="003D64D6">
              <w:rPr>
                <w:rFonts w:ascii="Calibri" w:hAnsi="Calibri" w:cs="Arial"/>
              </w:rPr>
              <w:t>400 g</w:t>
            </w:r>
          </w:p>
        </w:tc>
      </w:tr>
      <w:tr w:rsidR="00D23660" w:rsidRPr="003D64D6" w14:paraId="749C1EC7" w14:textId="77777777" w:rsidTr="00D01C7A">
        <w:trPr>
          <w:trHeight w:val="281"/>
        </w:trPr>
        <w:tc>
          <w:tcPr>
            <w:tcW w:w="3485" w:type="dxa"/>
          </w:tcPr>
          <w:p w14:paraId="06DD79AE" w14:textId="77777777" w:rsidR="00D23660" w:rsidRPr="003D64D6" w:rsidRDefault="003652B7" w:rsidP="005D6EC1">
            <w:pPr>
              <w:rPr>
                <w:rFonts w:ascii="Calibri" w:hAnsi="Calibri" w:cs="Arial"/>
                <w:b/>
              </w:rPr>
            </w:pPr>
            <w:proofErr w:type="spellStart"/>
            <w:r w:rsidRPr="003D64D6">
              <w:rPr>
                <w:rFonts w:ascii="Calibri" w:hAnsi="Calibri" w:cs="Arial"/>
                <w:b/>
              </w:rPr>
              <w:t>Emotiv</w:t>
            </w:r>
            <w:proofErr w:type="spellEnd"/>
            <w:r w:rsidRPr="003D64D6">
              <w:rPr>
                <w:rFonts w:ascii="Calibri" w:hAnsi="Calibri" w:cs="Arial"/>
                <w:b/>
              </w:rPr>
              <w:t xml:space="preserve"> Headset &amp; Software</w:t>
            </w:r>
          </w:p>
        </w:tc>
        <w:tc>
          <w:tcPr>
            <w:tcW w:w="4274" w:type="dxa"/>
          </w:tcPr>
          <w:p w14:paraId="7991BF5B" w14:textId="7531DD47" w:rsidR="00D23660" w:rsidRPr="003D64D6" w:rsidRDefault="003652B7" w:rsidP="00D01C7A">
            <w:pPr>
              <w:rPr>
                <w:rFonts w:ascii="Calibri" w:hAnsi="Calibri" w:cs="Arial"/>
              </w:rPr>
            </w:pPr>
            <w:r w:rsidRPr="003D64D6">
              <w:rPr>
                <w:rFonts w:ascii="Calibri" w:hAnsi="Calibri" w:cs="Arial"/>
              </w:rPr>
              <w:t xml:space="preserve">Used to obtain </w:t>
            </w:r>
            <w:r w:rsidR="00D01C7A" w:rsidRPr="003D64D6">
              <w:rPr>
                <w:rFonts w:ascii="Calibri" w:hAnsi="Calibri" w:cs="Arial"/>
              </w:rPr>
              <w:t xml:space="preserve">non-epileptic </w:t>
            </w:r>
            <w:r w:rsidRPr="003D64D6">
              <w:rPr>
                <w:rFonts w:ascii="Calibri" w:hAnsi="Calibri" w:cs="Arial"/>
              </w:rPr>
              <w:t xml:space="preserve">EEG readings to compare </w:t>
            </w:r>
            <w:r w:rsidR="00D01C7A" w:rsidRPr="003D64D6">
              <w:rPr>
                <w:rFonts w:ascii="Calibri" w:hAnsi="Calibri" w:cs="Arial"/>
              </w:rPr>
              <w:t>EMD</w:t>
            </w:r>
            <w:r w:rsidRPr="003D64D6">
              <w:rPr>
                <w:rFonts w:ascii="Calibri" w:hAnsi="Calibri" w:cs="Arial"/>
              </w:rPr>
              <w:t xml:space="preserve"> to </w:t>
            </w:r>
          </w:p>
        </w:tc>
        <w:tc>
          <w:tcPr>
            <w:tcW w:w="1694" w:type="dxa"/>
          </w:tcPr>
          <w:p w14:paraId="6766FA45" w14:textId="77777777" w:rsidR="00D23660" w:rsidRPr="003D64D6" w:rsidRDefault="003652B7" w:rsidP="005D6EC1">
            <w:pPr>
              <w:rPr>
                <w:rFonts w:ascii="Calibri" w:hAnsi="Calibri" w:cs="Arial"/>
              </w:rPr>
            </w:pPr>
            <w:r w:rsidRPr="003D64D6">
              <w:rPr>
                <w:rFonts w:ascii="Calibri" w:hAnsi="Calibri" w:cs="Arial"/>
              </w:rPr>
              <w:t>1</w:t>
            </w:r>
          </w:p>
        </w:tc>
      </w:tr>
      <w:tr w:rsidR="00D23660" w:rsidRPr="003D64D6" w14:paraId="2823CF27" w14:textId="77777777" w:rsidTr="00D01C7A">
        <w:trPr>
          <w:trHeight w:val="281"/>
        </w:trPr>
        <w:tc>
          <w:tcPr>
            <w:tcW w:w="3485" w:type="dxa"/>
          </w:tcPr>
          <w:p w14:paraId="24559FD9" w14:textId="77777777" w:rsidR="00D23660" w:rsidRPr="003D64D6" w:rsidRDefault="003652B7" w:rsidP="005D6EC1">
            <w:pPr>
              <w:rPr>
                <w:rFonts w:ascii="Calibri" w:hAnsi="Calibri" w:cs="Arial"/>
                <w:b/>
              </w:rPr>
            </w:pPr>
            <w:r w:rsidRPr="003D64D6">
              <w:rPr>
                <w:rFonts w:ascii="Calibri" w:hAnsi="Calibri" w:cs="Arial"/>
                <w:b/>
              </w:rPr>
              <w:t>Foam cushioning and padding</w:t>
            </w:r>
          </w:p>
        </w:tc>
        <w:tc>
          <w:tcPr>
            <w:tcW w:w="4274" w:type="dxa"/>
          </w:tcPr>
          <w:p w14:paraId="03E1FC83" w14:textId="77777777" w:rsidR="00D23660" w:rsidRPr="003D64D6" w:rsidRDefault="003652B7" w:rsidP="005D6EC1">
            <w:pPr>
              <w:rPr>
                <w:rFonts w:ascii="Calibri" w:hAnsi="Calibri" w:cs="Arial"/>
              </w:rPr>
            </w:pPr>
            <w:r w:rsidRPr="003D64D6">
              <w:rPr>
                <w:rFonts w:ascii="Calibri" w:hAnsi="Calibri" w:cs="Arial"/>
              </w:rPr>
              <w:t>Placed on the headset to make it more comfortable for the user</w:t>
            </w:r>
          </w:p>
        </w:tc>
        <w:tc>
          <w:tcPr>
            <w:tcW w:w="1694" w:type="dxa"/>
          </w:tcPr>
          <w:p w14:paraId="0FA0D54E" w14:textId="77777777" w:rsidR="00D23660" w:rsidRPr="003D64D6" w:rsidRDefault="003652B7" w:rsidP="003652B7">
            <w:pPr>
              <w:keepNext/>
              <w:rPr>
                <w:rFonts w:ascii="Calibri" w:hAnsi="Calibri" w:cs="Arial"/>
              </w:rPr>
            </w:pPr>
            <w:r w:rsidRPr="003D64D6">
              <w:rPr>
                <w:rFonts w:ascii="Calibri" w:hAnsi="Calibri" w:cs="Arial"/>
              </w:rPr>
              <w:t>5 g</w:t>
            </w:r>
          </w:p>
        </w:tc>
      </w:tr>
    </w:tbl>
    <w:p w14:paraId="00CEDF64" w14:textId="77777777" w:rsidR="003652B7" w:rsidRPr="003D64D6" w:rsidRDefault="003652B7">
      <w:pPr>
        <w:pStyle w:val="Caption"/>
        <w:rPr>
          <w:rFonts w:ascii="Calibri" w:hAnsi="Calibri" w:cs="Arial"/>
        </w:rPr>
      </w:pPr>
      <w:bookmarkStart w:id="127" w:name="_Toc373245196"/>
      <w:r w:rsidRPr="003D64D6">
        <w:rPr>
          <w:rFonts w:ascii="Calibri" w:hAnsi="Calibri" w:cs="Arial"/>
        </w:rPr>
        <w:t xml:space="preserve">Figure </w:t>
      </w:r>
      <w:r w:rsidRPr="003D64D6">
        <w:rPr>
          <w:rFonts w:ascii="Calibri" w:hAnsi="Calibri" w:cs="Arial"/>
        </w:rPr>
        <w:fldChar w:fldCharType="begin"/>
      </w:r>
      <w:r w:rsidRPr="003D64D6">
        <w:rPr>
          <w:rFonts w:ascii="Calibri" w:hAnsi="Calibri" w:cs="Arial"/>
        </w:rPr>
        <w:instrText xml:space="preserve"> SEQ Figure \* ARABIC </w:instrText>
      </w:r>
      <w:r w:rsidRPr="003D64D6">
        <w:rPr>
          <w:rFonts w:ascii="Calibri" w:hAnsi="Calibri" w:cs="Arial"/>
        </w:rPr>
        <w:fldChar w:fldCharType="separate"/>
      </w:r>
      <w:r w:rsidR="00022252">
        <w:rPr>
          <w:rFonts w:ascii="Calibri" w:hAnsi="Calibri" w:cs="Arial"/>
          <w:noProof/>
        </w:rPr>
        <w:t>27</w:t>
      </w:r>
      <w:r w:rsidRPr="003D64D6">
        <w:rPr>
          <w:rFonts w:ascii="Calibri" w:hAnsi="Calibri" w:cs="Arial"/>
        </w:rPr>
        <w:fldChar w:fldCharType="end"/>
      </w:r>
      <w:r w:rsidR="00065C38" w:rsidRPr="003D64D6">
        <w:rPr>
          <w:rFonts w:ascii="Calibri" w:hAnsi="Calibri" w:cs="Arial"/>
        </w:rPr>
        <w:t xml:space="preserve"> Materials list for the EMD</w:t>
      </w:r>
      <w:bookmarkEnd w:id="127"/>
    </w:p>
    <w:p w14:paraId="1B5CB91A" w14:textId="294D47CA" w:rsidR="00AF0A7A" w:rsidRPr="003D64D6" w:rsidRDefault="00AF0A7A" w:rsidP="00C31B86">
      <w:pPr>
        <w:pStyle w:val="Heading2"/>
      </w:pPr>
      <w:r w:rsidRPr="003D64D6">
        <w:br w:type="column"/>
      </w:r>
      <w:bookmarkStart w:id="128" w:name="_Toc373245862"/>
      <w:r w:rsidRPr="003D64D6">
        <w:lastRenderedPageBreak/>
        <w:t>Project Budget</w:t>
      </w:r>
      <w:bookmarkEnd w:id="128"/>
    </w:p>
    <w:tbl>
      <w:tblPr>
        <w:tblW w:w="9079"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6708"/>
        <w:gridCol w:w="2371"/>
      </w:tblGrid>
      <w:tr w:rsidR="009F5759" w:rsidRPr="003D64D6" w14:paraId="3AD3DBC5" w14:textId="77777777" w:rsidTr="009F5759">
        <w:trPr>
          <w:trHeight w:val="501"/>
        </w:trPr>
        <w:tc>
          <w:tcPr>
            <w:tcW w:w="6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625FD8" w14:textId="262A5BDF" w:rsidR="009F5759" w:rsidRPr="003D64D6" w:rsidRDefault="009F5759" w:rsidP="003D64D6">
            <w:pPr>
              <w:pStyle w:val="ListParagraph"/>
              <w:rPr>
                <w:rStyle w:val="Emphasis"/>
                <w:rFonts w:ascii="Calibri" w:hAnsi="Calibri"/>
                <w:b/>
              </w:rPr>
            </w:pPr>
            <w:bookmarkStart w:id="129" w:name="_Toc247036490"/>
            <w:bookmarkStart w:id="130" w:name="_Toc247037180"/>
            <w:bookmarkStart w:id="131" w:name="_Toc247077651"/>
            <w:bookmarkStart w:id="132" w:name="_Toc247077755"/>
            <w:r w:rsidRPr="003D64D6">
              <w:rPr>
                <w:rStyle w:val="Emphasis"/>
                <w:rFonts w:ascii="Calibri" w:hAnsi="Calibri"/>
                <w:b/>
              </w:rPr>
              <w:t>Part</w:t>
            </w:r>
            <w:bookmarkEnd w:id="129"/>
            <w:bookmarkEnd w:id="130"/>
            <w:bookmarkEnd w:id="131"/>
            <w:bookmarkEnd w:id="132"/>
          </w:p>
        </w:tc>
        <w:tc>
          <w:tcPr>
            <w:tcW w:w="23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03B8C3" w14:textId="29F3CA2E" w:rsidR="009F5759" w:rsidRPr="003D64D6" w:rsidRDefault="009F5759" w:rsidP="003D64D6">
            <w:pPr>
              <w:pStyle w:val="ListParagraph"/>
              <w:rPr>
                <w:rStyle w:val="Emphasis"/>
                <w:rFonts w:ascii="Calibri" w:hAnsi="Calibri"/>
                <w:b/>
              </w:rPr>
            </w:pPr>
            <w:bookmarkStart w:id="133" w:name="_Toc247036491"/>
            <w:bookmarkStart w:id="134" w:name="_Toc247037181"/>
            <w:bookmarkStart w:id="135" w:name="_Toc247077652"/>
            <w:bookmarkStart w:id="136" w:name="_Toc247077756"/>
            <w:r w:rsidRPr="003D64D6">
              <w:rPr>
                <w:rStyle w:val="Emphasis"/>
                <w:rFonts w:ascii="Calibri" w:hAnsi="Calibri"/>
                <w:b/>
              </w:rPr>
              <w:t>Amount</w:t>
            </w:r>
            <w:bookmarkEnd w:id="133"/>
            <w:bookmarkEnd w:id="134"/>
            <w:bookmarkEnd w:id="135"/>
            <w:bookmarkEnd w:id="136"/>
          </w:p>
        </w:tc>
      </w:tr>
      <w:tr w:rsidR="009F5759" w:rsidRPr="003D64D6" w14:paraId="10C068CD" w14:textId="77777777" w:rsidTr="009F5759">
        <w:trPr>
          <w:trHeight w:val="274"/>
        </w:trPr>
        <w:tc>
          <w:tcPr>
            <w:tcW w:w="6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A2E09E" w14:textId="77777777" w:rsidR="009F5759" w:rsidRPr="003D64D6" w:rsidRDefault="009F5759" w:rsidP="009F5759">
            <w:pPr>
              <w:spacing w:after="0"/>
              <w:rPr>
                <w:rStyle w:val="Strong"/>
                <w:rFonts w:ascii="Calibri" w:hAnsi="Calibri" w:cs="Arial"/>
              </w:rPr>
            </w:pPr>
            <w:r w:rsidRPr="003D64D6">
              <w:rPr>
                <w:rStyle w:val="Strong"/>
                <w:rFonts w:ascii="Calibri" w:hAnsi="Calibri" w:cs="Arial"/>
              </w:rPr>
              <w:t>Signal Processing</w:t>
            </w:r>
          </w:p>
        </w:tc>
        <w:tc>
          <w:tcPr>
            <w:tcW w:w="23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8FF540" w14:textId="77777777" w:rsidR="009F5759" w:rsidRPr="003D64D6" w:rsidRDefault="009F5759" w:rsidP="00ED00E4">
            <w:pPr>
              <w:spacing w:after="0"/>
              <w:jc w:val="center"/>
              <w:rPr>
                <w:rFonts w:ascii="Calibri" w:eastAsia="Times New Roman" w:hAnsi="Calibri" w:cs="Arial"/>
                <w:b/>
                <w:color w:val="000000"/>
              </w:rPr>
            </w:pPr>
            <w:r w:rsidRPr="003D64D6">
              <w:rPr>
                <w:rFonts w:ascii="Calibri" w:eastAsia="Times New Roman" w:hAnsi="Calibri" w:cs="Arial"/>
                <w:b/>
                <w:color w:val="000000"/>
              </w:rPr>
              <w:t>$96.33</w:t>
            </w:r>
          </w:p>
        </w:tc>
      </w:tr>
      <w:tr w:rsidR="009F5759" w:rsidRPr="003D64D6" w14:paraId="070F94E9" w14:textId="77777777" w:rsidTr="009F5759">
        <w:trPr>
          <w:trHeight w:val="243"/>
        </w:trPr>
        <w:tc>
          <w:tcPr>
            <w:tcW w:w="6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813E10" w14:textId="203185FA" w:rsidR="009F5759" w:rsidRPr="003D64D6" w:rsidRDefault="009F5759" w:rsidP="009F5759">
            <w:pPr>
              <w:pStyle w:val="ListParagraph"/>
              <w:numPr>
                <w:ilvl w:val="0"/>
                <w:numId w:val="7"/>
              </w:numPr>
              <w:spacing w:after="0"/>
              <w:rPr>
                <w:rFonts w:ascii="Calibri" w:eastAsia="Times New Roman" w:hAnsi="Calibri" w:cs="Arial"/>
                <w:color w:val="000000"/>
              </w:rPr>
            </w:pPr>
            <w:r w:rsidRPr="003D64D6">
              <w:rPr>
                <w:rFonts w:ascii="Calibri" w:eastAsia="Times New Roman" w:hAnsi="Calibri" w:cs="Arial"/>
                <w:color w:val="000000"/>
              </w:rPr>
              <w:t>Bluetooth Module</w:t>
            </w:r>
          </w:p>
        </w:tc>
        <w:tc>
          <w:tcPr>
            <w:tcW w:w="23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36D17E" w14:textId="4CB2718D" w:rsidR="009F5759" w:rsidRPr="003D64D6" w:rsidRDefault="009F5759" w:rsidP="00ED00E4">
            <w:pPr>
              <w:spacing w:after="0"/>
              <w:jc w:val="center"/>
              <w:rPr>
                <w:rFonts w:ascii="Calibri" w:eastAsia="Times New Roman" w:hAnsi="Calibri" w:cs="Arial"/>
                <w:color w:val="000000"/>
              </w:rPr>
            </w:pPr>
            <w:r w:rsidRPr="003D64D6">
              <w:rPr>
                <w:rFonts w:ascii="Calibri" w:eastAsia="Times New Roman" w:hAnsi="Calibri" w:cs="Arial"/>
                <w:color w:val="000000"/>
              </w:rPr>
              <w:t>$15.99</w:t>
            </w:r>
          </w:p>
        </w:tc>
      </w:tr>
      <w:tr w:rsidR="009F5759" w:rsidRPr="003D64D6" w14:paraId="2736C97E" w14:textId="77777777" w:rsidTr="009F5759">
        <w:trPr>
          <w:trHeight w:val="229"/>
        </w:trPr>
        <w:tc>
          <w:tcPr>
            <w:tcW w:w="6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D062B7" w14:textId="62F305C7" w:rsidR="009F5759" w:rsidRPr="003D64D6" w:rsidRDefault="009F5759" w:rsidP="009F5759">
            <w:pPr>
              <w:pStyle w:val="ListParagraph"/>
              <w:numPr>
                <w:ilvl w:val="0"/>
                <w:numId w:val="7"/>
              </w:numPr>
              <w:spacing w:after="0"/>
              <w:rPr>
                <w:rFonts w:ascii="Calibri" w:eastAsia="Times New Roman" w:hAnsi="Calibri" w:cs="Arial"/>
                <w:color w:val="000000"/>
              </w:rPr>
            </w:pPr>
            <w:r w:rsidRPr="003D64D6">
              <w:rPr>
                <w:rFonts w:ascii="Calibri" w:eastAsia="Times New Roman" w:hAnsi="Calibri" w:cs="Arial"/>
                <w:color w:val="000000"/>
              </w:rPr>
              <w:t>Bio amplifier</w:t>
            </w:r>
          </w:p>
        </w:tc>
        <w:tc>
          <w:tcPr>
            <w:tcW w:w="23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680FE7" w14:textId="497599DA" w:rsidR="009F5759" w:rsidRPr="003D64D6" w:rsidRDefault="009F5759" w:rsidP="00ED00E4">
            <w:pPr>
              <w:spacing w:after="0"/>
              <w:jc w:val="center"/>
              <w:rPr>
                <w:rFonts w:ascii="Calibri" w:eastAsia="Times New Roman" w:hAnsi="Calibri" w:cs="Arial"/>
                <w:color w:val="000000"/>
              </w:rPr>
            </w:pPr>
            <w:r w:rsidRPr="003D64D6">
              <w:rPr>
                <w:rFonts w:ascii="Calibri" w:eastAsia="Times New Roman" w:hAnsi="Calibri" w:cs="Arial"/>
                <w:color w:val="000000"/>
              </w:rPr>
              <w:t>$30.00</w:t>
            </w:r>
          </w:p>
        </w:tc>
      </w:tr>
      <w:tr w:rsidR="009F5759" w:rsidRPr="003D64D6" w14:paraId="5F32476F" w14:textId="77777777" w:rsidTr="009F5759">
        <w:trPr>
          <w:trHeight w:val="229"/>
        </w:trPr>
        <w:tc>
          <w:tcPr>
            <w:tcW w:w="670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BDC9F91" w14:textId="0D8FEA15" w:rsidR="009F5759" w:rsidRPr="003D64D6" w:rsidRDefault="009F5759" w:rsidP="009F5759">
            <w:pPr>
              <w:pStyle w:val="ListParagraph"/>
              <w:numPr>
                <w:ilvl w:val="0"/>
                <w:numId w:val="7"/>
              </w:numPr>
              <w:spacing w:after="0"/>
              <w:rPr>
                <w:rFonts w:ascii="Calibri" w:eastAsia="Times New Roman" w:hAnsi="Calibri" w:cs="Arial"/>
                <w:color w:val="000000"/>
              </w:rPr>
            </w:pPr>
            <w:r w:rsidRPr="003D64D6">
              <w:rPr>
                <w:rFonts w:ascii="Calibri" w:eastAsia="Times New Roman" w:hAnsi="Calibri" w:cs="Arial"/>
                <w:color w:val="000000"/>
              </w:rPr>
              <w:t>Polymer Lithium Ion battery</w:t>
            </w:r>
          </w:p>
        </w:tc>
        <w:tc>
          <w:tcPr>
            <w:tcW w:w="237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9E271BD" w14:textId="77777777" w:rsidR="009F5759" w:rsidRPr="003D64D6" w:rsidRDefault="009F5759" w:rsidP="00ED00E4">
            <w:pPr>
              <w:spacing w:after="0"/>
              <w:jc w:val="center"/>
              <w:rPr>
                <w:rFonts w:ascii="Calibri" w:eastAsia="Times New Roman" w:hAnsi="Calibri" w:cs="Arial"/>
                <w:color w:val="000000"/>
              </w:rPr>
            </w:pPr>
            <w:r w:rsidRPr="003D64D6">
              <w:rPr>
                <w:rFonts w:ascii="Calibri" w:eastAsia="Times New Roman" w:hAnsi="Calibri" w:cs="Arial"/>
                <w:color w:val="000000"/>
              </w:rPr>
              <w:t>29.35</w:t>
            </w:r>
          </w:p>
        </w:tc>
      </w:tr>
      <w:tr w:rsidR="009F5759" w:rsidRPr="003D64D6" w14:paraId="3906A0D1" w14:textId="77777777" w:rsidTr="009F5759">
        <w:trPr>
          <w:trHeight w:val="243"/>
        </w:trPr>
        <w:tc>
          <w:tcPr>
            <w:tcW w:w="670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6EB5D1E" w14:textId="77777777" w:rsidR="009F5759" w:rsidRPr="003D64D6" w:rsidRDefault="009F5759" w:rsidP="009F5759">
            <w:pPr>
              <w:pStyle w:val="ListParagraph"/>
              <w:numPr>
                <w:ilvl w:val="0"/>
                <w:numId w:val="7"/>
              </w:numPr>
              <w:spacing w:after="0"/>
              <w:rPr>
                <w:rFonts w:ascii="Calibri" w:eastAsia="Times New Roman" w:hAnsi="Calibri" w:cs="Arial"/>
                <w:color w:val="000000"/>
              </w:rPr>
            </w:pPr>
            <w:r w:rsidRPr="003D64D6">
              <w:rPr>
                <w:rFonts w:ascii="Calibri" w:eastAsia="Times New Roman" w:hAnsi="Calibri" w:cs="Arial"/>
                <w:color w:val="000000"/>
              </w:rPr>
              <w:t>Charger</w:t>
            </w:r>
          </w:p>
        </w:tc>
        <w:tc>
          <w:tcPr>
            <w:tcW w:w="237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E60220A" w14:textId="77777777" w:rsidR="009F5759" w:rsidRPr="003D64D6" w:rsidRDefault="009F5759" w:rsidP="00ED00E4">
            <w:pPr>
              <w:spacing w:after="0"/>
              <w:jc w:val="center"/>
              <w:rPr>
                <w:rFonts w:ascii="Calibri" w:eastAsia="Times New Roman" w:hAnsi="Calibri" w:cs="Arial"/>
                <w:color w:val="000000"/>
              </w:rPr>
            </w:pPr>
            <w:r w:rsidRPr="003D64D6">
              <w:rPr>
                <w:rFonts w:ascii="Calibri" w:eastAsia="Times New Roman" w:hAnsi="Calibri" w:cs="Arial"/>
                <w:color w:val="000000"/>
              </w:rPr>
              <w:t>$20.99</w:t>
            </w:r>
          </w:p>
        </w:tc>
      </w:tr>
      <w:tr w:rsidR="009F5759" w:rsidRPr="003D64D6" w14:paraId="1306427A" w14:textId="77777777" w:rsidTr="009F5759">
        <w:trPr>
          <w:trHeight w:val="274"/>
        </w:trPr>
        <w:tc>
          <w:tcPr>
            <w:tcW w:w="6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543AD5" w14:textId="77777777" w:rsidR="009F5759" w:rsidRPr="003D64D6" w:rsidRDefault="009F5759" w:rsidP="009F5759">
            <w:pPr>
              <w:spacing w:after="0"/>
              <w:rPr>
                <w:rStyle w:val="Strong"/>
                <w:rFonts w:ascii="Calibri" w:hAnsi="Calibri" w:cs="Arial"/>
              </w:rPr>
            </w:pPr>
            <w:r w:rsidRPr="003D64D6">
              <w:rPr>
                <w:rStyle w:val="Strong"/>
                <w:rFonts w:ascii="Calibri" w:hAnsi="Calibri" w:cs="Arial"/>
              </w:rPr>
              <w:t>Electrodes+ accessories</w:t>
            </w:r>
          </w:p>
        </w:tc>
        <w:tc>
          <w:tcPr>
            <w:tcW w:w="23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61CD1B" w14:textId="3F9C0FB2" w:rsidR="009F5759" w:rsidRPr="003D64D6" w:rsidRDefault="009F5759" w:rsidP="00ED00E4">
            <w:pPr>
              <w:spacing w:after="0"/>
              <w:jc w:val="center"/>
              <w:rPr>
                <w:rFonts w:ascii="Calibri" w:eastAsia="Times New Roman" w:hAnsi="Calibri" w:cs="Arial"/>
                <w:b/>
                <w:color w:val="000000"/>
              </w:rPr>
            </w:pPr>
            <w:r w:rsidRPr="003D64D6">
              <w:rPr>
                <w:rFonts w:ascii="Calibri" w:eastAsia="Times New Roman" w:hAnsi="Calibri" w:cs="Arial"/>
                <w:b/>
                <w:color w:val="000000"/>
              </w:rPr>
              <w:t>$100.00</w:t>
            </w:r>
          </w:p>
        </w:tc>
      </w:tr>
      <w:tr w:rsidR="009F5759" w:rsidRPr="003D64D6" w14:paraId="21FAF8AE" w14:textId="77777777" w:rsidTr="009F5759">
        <w:trPr>
          <w:trHeight w:val="229"/>
        </w:trPr>
        <w:tc>
          <w:tcPr>
            <w:tcW w:w="6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31089A" w14:textId="6ED2ECD5" w:rsidR="009F5759" w:rsidRPr="003D64D6" w:rsidRDefault="009F5759" w:rsidP="00ED00E4">
            <w:pPr>
              <w:pStyle w:val="ListParagraph"/>
              <w:numPr>
                <w:ilvl w:val="0"/>
                <w:numId w:val="7"/>
              </w:numPr>
              <w:spacing w:after="0"/>
              <w:rPr>
                <w:rFonts w:ascii="Calibri" w:eastAsia="Times New Roman" w:hAnsi="Calibri" w:cs="Arial"/>
                <w:color w:val="000000"/>
              </w:rPr>
            </w:pPr>
            <w:r w:rsidRPr="003D64D6">
              <w:rPr>
                <w:rFonts w:ascii="Calibri" w:eastAsia="Times New Roman" w:hAnsi="Calibri" w:cs="Arial"/>
                <w:color w:val="000000"/>
              </w:rPr>
              <w:t>Electrodes (with shipping)</w:t>
            </w:r>
          </w:p>
        </w:tc>
        <w:tc>
          <w:tcPr>
            <w:tcW w:w="23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23E452" w14:textId="77777777" w:rsidR="009F5759" w:rsidRPr="003D64D6" w:rsidRDefault="009F5759" w:rsidP="00ED00E4">
            <w:pPr>
              <w:spacing w:after="0"/>
              <w:jc w:val="center"/>
              <w:rPr>
                <w:rFonts w:ascii="Calibri" w:eastAsia="Times New Roman" w:hAnsi="Calibri" w:cs="Arial"/>
                <w:color w:val="000000"/>
              </w:rPr>
            </w:pPr>
            <w:r w:rsidRPr="003D64D6">
              <w:rPr>
                <w:rFonts w:ascii="Calibri" w:eastAsia="Times New Roman" w:hAnsi="Calibri" w:cs="Arial"/>
                <w:color w:val="000000"/>
              </w:rPr>
              <w:t>$74.95</w:t>
            </w:r>
          </w:p>
        </w:tc>
      </w:tr>
      <w:tr w:rsidR="009F5759" w:rsidRPr="003D64D6" w14:paraId="65693C95" w14:textId="77777777" w:rsidTr="009F5759">
        <w:trPr>
          <w:trHeight w:val="243"/>
        </w:trPr>
        <w:tc>
          <w:tcPr>
            <w:tcW w:w="6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22EB5A" w14:textId="2CD49D18" w:rsidR="009F5759" w:rsidRPr="003D64D6" w:rsidRDefault="009F5759" w:rsidP="00ED00E4">
            <w:pPr>
              <w:pStyle w:val="ListParagraph"/>
              <w:numPr>
                <w:ilvl w:val="0"/>
                <w:numId w:val="7"/>
              </w:numPr>
              <w:spacing w:after="0"/>
              <w:rPr>
                <w:rFonts w:ascii="Calibri" w:eastAsia="Times New Roman" w:hAnsi="Calibri" w:cs="Arial"/>
                <w:color w:val="000000"/>
              </w:rPr>
            </w:pPr>
            <w:r w:rsidRPr="003D64D6">
              <w:rPr>
                <w:rFonts w:ascii="Calibri" w:eastAsia="Times New Roman" w:hAnsi="Calibri" w:cs="Arial"/>
                <w:color w:val="000000"/>
              </w:rPr>
              <w:t>Foam and holders (with shipping)</w:t>
            </w:r>
          </w:p>
        </w:tc>
        <w:tc>
          <w:tcPr>
            <w:tcW w:w="23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ABA1C1" w14:textId="77777777" w:rsidR="009F5759" w:rsidRPr="003D64D6" w:rsidRDefault="009F5759" w:rsidP="00ED00E4">
            <w:pPr>
              <w:spacing w:after="0"/>
              <w:jc w:val="center"/>
              <w:rPr>
                <w:rFonts w:ascii="Calibri" w:eastAsia="Times New Roman" w:hAnsi="Calibri" w:cs="Arial"/>
                <w:color w:val="000000"/>
              </w:rPr>
            </w:pPr>
            <w:r w:rsidRPr="003D64D6">
              <w:rPr>
                <w:rFonts w:ascii="Calibri" w:eastAsia="Times New Roman" w:hAnsi="Calibri" w:cs="Arial"/>
                <w:color w:val="000000"/>
              </w:rPr>
              <w:t>$25.05</w:t>
            </w:r>
          </w:p>
        </w:tc>
      </w:tr>
      <w:tr w:rsidR="009F5759" w:rsidRPr="003D64D6" w14:paraId="144F8922" w14:textId="77777777" w:rsidTr="00ED00E4">
        <w:trPr>
          <w:trHeight w:val="197"/>
        </w:trPr>
        <w:tc>
          <w:tcPr>
            <w:tcW w:w="6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46074F" w14:textId="77777777" w:rsidR="009F5759" w:rsidRPr="003D64D6" w:rsidRDefault="009F5759" w:rsidP="009F5759">
            <w:pPr>
              <w:spacing w:after="0"/>
              <w:rPr>
                <w:rStyle w:val="Strong"/>
                <w:rFonts w:ascii="Calibri" w:hAnsi="Calibri" w:cs="Arial"/>
              </w:rPr>
            </w:pPr>
            <w:r w:rsidRPr="003D64D6">
              <w:rPr>
                <w:rStyle w:val="Strong"/>
                <w:rFonts w:ascii="Calibri" w:hAnsi="Calibri" w:cs="Arial"/>
              </w:rPr>
              <w:t>Headset Materials and Printing</w:t>
            </w:r>
          </w:p>
        </w:tc>
        <w:tc>
          <w:tcPr>
            <w:tcW w:w="23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9319BF" w14:textId="6112EEC9" w:rsidR="009F5759" w:rsidRPr="003D64D6" w:rsidRDefault="009F5759" w:rsidP="00ED00E4">
            <w:pPr>
              <w:spacing w:after="0"/>
              <w:jc w:val="center"/>
              <w:rPr>
                <w:rFonts w:ascii="Calibri" w:eastAsia="Times New Roman" w:hAnsi="Calibri" w:cs="Arial"/>
                <w:b/>
                <w:color w:val="000000"/>
              </w:rPr>
            </w:pPr>
            <w:r w:rsidRPr="003D64D6">
              <w:rPr>
                <w:rFonts w:ascii="Calibri" w:eastAsia="Times New Roman" w:hAnsi="Calibri" w:cs="Arial"/>
                <w:b/>
                <w:color w:val="000000"/>
              </w:rPr>
              <w:t>$600.00</w:t>
            </w:r>
          </w:p>
        </w:tc>
      </w:tr>
      <w:tr w:rsidR="009F5759" w:rsidRPr="003D64D6" w14:paraId="746104F1" w14:textId="77777777" w:rsidTr="009F5759">
        <w:trPr>
          <w:trHeight w:val="289"/>
        </w:trPr>
        <w:tc>
          <w:tcPr>
            <w:tcW w:w="6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4CA189" w14:textId="77777777" w:rsidR="009F5759" w:rsidRPr="003D64D6" w:rsidRDefault="009F5759" w:rsidP="009F5759">
            <w:pPr>
              <w:spacing w:after="0"/>
              <w:rPr>
                <w:rStyle w:val="Strong"/>
                <w:rFonts w:ascii="Calibri" w:hAnsi="Calibri" w:cs="Arial"/>
              </w:rPr>
            </w:pPr>
            <w:r w:rsidRPr="003D64D6">
              <w:rPr>
                <w:rStyle w:val="Strong"/>
                <w:rFonts w:ascii="Calibri" w:hAnsi="Calibri" w:cs="Arial"/>
              </w:rPr>
              <w:t>Digital Processing</w:t>
            </w:r>
          </w:p>
        </w:tc>
        <w:tc>
          <w:tcPr>
            <w:tcW w:w="23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DDE9D8" w14:textId="77777777" w:rsidR="009F5759" w:rsidRPr="003D64D6" w:rsidRDefault="009F5759" w:rsidP="00ED00E4">
            <w:pPr>
              <w:spacing w:after="0"/>
              <w:jc w:val="center"/>
              <w:rPr>
                <w:rFonts w:ascii="Calibri" w:eastAsia="Times New Roman" w:hAnsi="Calibri" w:cs="Arial"/>
                <w:b/>
                <w:color w:val="000000"/>
              </w:rPr>
            </w:pPr>
            <w:r w:rsidRPr="003D64D6">
              <w:rPr>
                <w:rFonts w:ascii="Calibri" w:eastAsia="Times New Roman" w:hAnsi="Calibri" w:cs="Arial"/>
                <w:b/>
                <w:color w:val="000000"/>
              </w:rPr>
              <w:t>$264.95</w:t>
            </w:r>
          </w:p>
        </w:tc>
      </w:tr>
      <w:tr w:rsidR="009F5759" w:rsidRPr="003D64D6" w14:paraId="35C8E147" w14:textId="77777777" w:rsidTr="009F5759">
        <w:trPr>
          <w:trHeight w:val="229"/>
        </w:trPr>
        <w:tc>
          <w:tcPr>
            <w:tcW w:w="6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078CF5" w14:textId="77777777" w:rsidR="009F5759" w:rsidRPr="003D64D6" w:rsidRDefault="009F5759" w:rsidP="00ED00E4">
            <w:pPr>
              <w:pStyle w:val="ListParagraph"/>
              <w:numPr>
                <w:ilvl w:val="0"/>
                <w:numId w:val="7"/>
              </w:numPr>
              <w:spacing w:after="0"/>
              <w:rPr>
                <w:rFonts w:ascii="Calibri" w:eastAsia="Times New Roman" w:hAnsi="Calibri" w:cs="Arial"/>
                <w:color w:val="000000"/>
              </w:rPr>
            </w:pPr>
            <w:r w:rsidRPr="003D64D6">
              <w:rPr>
                <w:rFonts w:ascii="Calibri" w:eastAsia="Times New Roman" w:hAnsi="Calibri" w:cs="Arial"/>
                <w:color w:val="000000"/>
              </w:rPr>
              <w:t>Android Tablet</w:t>
            </w:r>
          </w:p>
        </w:tc>
        <w:tc>
          <w:tcPr>
            <w:tcW w:w="23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B77323" w14:textId="2E5F8E08" w:rsidR="009F5759" w:rsidRPr="003D64D6" w:rsidRDefault="009F5759" w:rsidP="00ED00E4">
            <w:pPr>
              <w:spacing w:after="0"/>
              <w:jc w:val="center"/>
              <w:rPr>
                <w:rFonts w:ascii="Calibri" w:eastAsia="Times New Roman" w:hAnsi="Calibri" w:cs="Arial"/>
                <w:color w:val="000000"/>
              </w:rPr>
            </w:pPr>
            <w:r w:rsidRPr="003D64D6">
              <w:rPr>
                <w:rFonts w:ascii="Calibri" w:eastAsia="Times New Roman" w:hAnsi="Calibri" w:cs="Arial"/>
                <w:color w:val="000000"/>
              </w:rPr>
              <w:t>$250.00</w:t>
            </w:r>
          </w:p>
        </w:tc>
      </w:tr>
      <w:tr w:rsidR="009F5759" w:rsidRPr="003D64D6" w14:paraId="07A5BE0A" w14:textId="77777777" w:rsidTr="009F5759">
        <w:trPr>
          <w:trHeight w:val="243"/>
        </w:trPr>
        <w:tc>
          <w:tcPr>
            <w:tcW w:w="6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773948" w14:textId="77777777" w:rsidR="009F5759" w:rsidRPr="003D64D6" w:rsidRDefault="009F5759" w:rsidP="00ED00E4">
            <w:pPr>
              <w:pStyle w:val="ListParagraph"/>
              <w:numPr>
                <w:ilvl w:val="0"/>
                <w:numId w:val="7"/>
              </w:numPr>
              <w:spacing w:after="0"/>
              <w:rPr>
                <w:rFonts w:ascii="Calibri" w:eastAsia="Times New Roman" w:hAnsi="Calibri" w:cs="Arial"/>
                <w:color w:val="000000"/>
              </w:rPr>
            </w:pPr>
            <w:r w:rsidRPr="003D64D6">
              <w:rPr>
                <w:rFonts w:ascii="Calibri" w:eastAsia="Times New Roman" w:hAnsi="Calibri" w:cs="Arial"/>
                <w:color w:val="000000"/>
              </w:rPr>
              <w:t>Arduino Board (with shipping)</w:t>
            </w:r>
          </w:p>
        </w:tc>
        <w:tc>
          <w:tcPr>
            <w:tcW w:w="23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DD6CDA" w14:textId="77777777" w:rsidR="009F5759" w:rsidRPr="003D64D6" w:rsidRDefault="009F5759" w:rsidP="00ED00E4">
            <w:pPr>
              <w:spacing w:after="0"/>
              <w:jc w:val="center"/>
              <w:rPr>
                <w:rFonts w:ascii="Calibri" w:eastAsia="Times New Roman" w:hAnsi="Calibri" w:cs="Arial"/>
                <w:color w:val="000000"/>
              </w:rPr>
            </w:pPr>
            <w:r w:rsidRPr="003D64D6">
              <w:rPr>
                <w:rFonts w:ascii="Calibri" w:eastAsia="Times New Roman" w:hAnsi="Calibri" w:cs="Arial"/>
                <w:color w:val="000000"/>
              </w:rPr>
              <w:t>$14.95</w:t>
            </w:r>
          </w:p>
        </w:tc>
      </w:tr>
      <w:tr w:rsidR="009F5759" w:rsidRPr="003D64D6" w14:paraId="7DB780BD" w14:textId="77777777" w:rsidTr="00ED00E4">
        <w:trPr>
          <w:trHeight w:val="229"/>
        </w:trPr>
        <w:tc>
          <w:tcPr>
            <w:tcW w:w="6708" w:type="dxa"/>
            <w:tcBorders>
              <w:top w:val="single" w:sz="8" w:space="0" w:color="A3A3A3"/>
              <w:left w:val="single" w:sz="8" w:space="0" w:color="A3A3A3"/>
              <w:bottom w:val="wave" w:sz="6" w:space="0" w:color="auto"/>
              <w:right w:val="single" w:sz="8" w:space="0" w:color="A3A3A3"/>
            </w:tcBorders>
            <w:tcMar>
              <w:top w:w="80" w:type="dxa"/>
              <w:left w:w="80" w:type="dxa"/>
              <w:bottom w:w="80" w:type="dxa"/>
              <w:right w:w="80" w:type="dxa"/>
            </w:tcMar>
            <w:hideMark/>
          </w:tcPr>
          <w:p w14:paraId="7C784D1C" w14:textId="77777777" w:rsidR="009F5759" w:rsidRPr="003D64D6" w:rsidRDefault="009F5759" w:rsidP="009F5759">
            <w:pPr>
              <w:spacing w:after="0"/>
              <w:rPr>
                <w:rStyle w:val="Strong"/>
                <w:rFonts w:ascii="Calibri" w:hAnsi="Calibri" w:cs="Arial"/>
              </w:rPr>
            </w:pPr>
            <w:r w:rsidRPr="003D64D6">
              <w:rPr>
                <w:rStyle w:val="Strong"/>
                <w:rFonts w:ascii="Calibri" w:hAnsi="Calibri" w:cs="Arial"/>
              </w:rPr>
              <w:t>Poster Board (for next semester)</w:t>
            </w:r>
          </w:p>
        </w:tc>
        <w:tc>
          <w:tcPr>
            <w:tcW w:w="2371" w:type="dxa"/>
            <w:tcBorders>
              <w:top w:val="single" w:sz="8" w:space="0" w:color="A3A3A3"/>
              <w:left w:val="single" w:sz="8" w:space="0" w:color="A3A3A3"/>
              <w:bottom w:val="wave" w:sz="6" w:space="0" w:color="auto"/>
              <w:right w:val="single" w:sz="8" w:space="0" w:color="A3A3A3"/>
            </w:tcBorders>
            <w:tcMar>
              <w:top w:w="80" w:type="dxa"/>
              <w:left w:w="80" w:type="dxa"/>
              <w:bottom w:w="80" w:type="dxa"/>
              <w:right w:w="80" w:type="dxa"/>
            </w:tcMar>
            <w:hideMark/>
          </w:tcPr>
          <w:p w14:paraId="2E333651" w14:textId="22D889CC" w:rsidR="009F5759" w:rsidRPr="003D64D6" w:rsidRDefault="009F5759" w:rsidP="00ED00E4">
            <w:pPr>
              <w:spacing w:after="0"/>
              <w:jc w:val="center"/>
              <w:rPr>
                <w:rFonts w:ascii="Calibri" w:eastAsia="Times New Roman" w:hAnsi="Calibri" w:cs="Arial"/>
                <w:b/>
                <w:color w:val="000000"/>
              </w:rPr>
            </w:pPr>
            <w:r w:rsidRPr="003D64D6">
              <w:rPr>
                <w:rFonts w:ascii="Calibri" w:eastAsia="Times New Roman" w:hAnsi="Calibri" w:cs="Arial"/>
                <w:b/>
                <w:color w:val="000000"/>
              </w:rPr>
              <w:t>$25.00</w:t>
            </w:r>
          </w:p>
        </w:tc>
      </w:tr>
      <w:tr w:rsidR="009F5759" w:rsidRPr="003D64D6" w14:paraId="55957C26" w14:textId="77777777" w:rsidTr="00ED00E4">
        <w:trPr>
          <w:trHeight w:val="274"/>
        </w:trPr>
        <w:tc>
          <w:tcPr>
            <w:tcW w:w="6708" w:type="dxa"/>
            <w:tcBorders>
              <w:top w:val="wave" w:sz="6" w:space="0" w:color="auto"/>
              <w:left w:val="single" w:sz="8" w:space="0" w:color="A3A3A3"/>
              <w:bottom w:val="single" w:sz="8" w:space="0" w:color="A3A3A3"/>
              <w:right w:val="single" w:sz="8" w:space="0" w:color="A3A3A3"/>
            </w:tcBorders>
            <w:tcMar>
              <w:top w:w="80" w:type="dxa"/>
              <w:left w:w="80" w:type="dxa"/>
              <w:bottom w:w="80" w:type="dxa"/>
              <w:right w:w="80" w:type="dxa"/>
            </w:tcMar>
            <w:hideMark/>
          </w:tcPr>
          <w:p w14:paraId="03D2BF29" w14:textId="77777777" w:rsidR="009F5759" w:rsidRPr="003D64D6" w:rsidRDefault="009F5759" w:rsidP="009F5759">
            <w:pPr>
              <w:spacing w:after="0"/>
              <w:rPr>
                <w:rStyle w:val="Strong"/>
                <w:rFonts w:ascii="Calibri" w:hAnsi="Calibri" w:cs="Arial"/>
                <w:u w:val="single"/>
              </w:rPr>
            </w:pPr>
            <w:r w:rsidRPr="003D64D6">
              <w:rPr>
                <w:rStyle w:val="Strong"/>
                <w:rFonts w:ascii="Calibri" w:hAnsi="Calibri" w:cs="Arial"/>
                <w:u w:val="single"/>
              </w:rPr>
              <w:t>Total</w:t>
            </w:r>
          </w:p>
        </w:tc>
        <w:tc>
          <w:tcPr>
            <w:tcW w:w="2371" w:type="dxa"/>
            <w:tcBorders>
              <w:top w:val="wave" w:sz="6" w:space="0" w:color="auto"/>
              <w:left w:val="single" w:sz="8" w:space="0" w:color="A3A3A3"/>
              <w:bottom w:val="single" w:sz="8" w:space="0" w:color="A3A3A3"/>
              <w:right w:val="single" w:sz="8" w:space="0" w:color="A3A3A3"/>
            </w:tcBorders>
            <w:tcMar>
              <w:top w:w="80" w:type="dxa"/>
              <w:left w:w="80" w:type="dxa"/>
              <w:bottom w:w="80" w:type="dxa"/>
              <w:right w:w="80" w:type="dxa"/>
            </w:tcMar>
            <w:hideMark/>
          </w:tcPr>
          <w:p w14:paraId="46FC3BF8" w14:textId="77777777" w:rsidR="009F5759" w:rsidRPr="003D64D6" w:rsidRDefault="009F5759" w:rsidP="00ED00E4">
            <w:pPr>
              <w:spacing w:after="0"/>
              <w:jc w:val="center"/>
              <w:rPr>
                <w:rFonts w:ascii="Calibri" w:eastAsia="Times New Roman" w:hAnsi="Calibri" w:cs="Arial"/>
                <w:b/>
                <w:color w:val="000000"/>
                <w:u w:val="single"/>
              </w:rPr>
            </w:pPr>
            <w:r w:rsidRPr="003D64D6">
              <w:rPr>
                <w:rFonts w:ascii="Calibri" w:eastAsia="Times New Roman" w:hAnsi="Calibri" w:cs="Arial"/>
                <w:b/>
                <w:color w:val="000000"/>
                <w:u w:val="single"/>
              </w:rPr>
              <w:t>$1086.28</w:t>
            </w:r>
          </w:p>
        </w:tc>
      </w:tr>
      <w:tr w:rsidR="009F5759" w:rsidRPr="003D64D6" w14:paraId="488ABB35" w14:textId="77777777" w:rsidTr="009F5759">
        <w:trPr>
          <w:trHeight w:val="243"/>
        </w:trPr>
        <w:tc>
          <w:tcPr>
            <w:tcW w:w="6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C89C96" w14:textId="77777777" w:rsidR="009F5759" w:rsidRPr="003D64D6" w:rsidRDefault="009F5759" w:rsidP="009F5759">
            <w:pPr>
              <w:spacing w:after="0"/>
              <w:rPr>
                <w:rFonts w:ascii="Calibri" w:eastAsia="Times New Roman" w:hAnsi="Calibri" w:cs="Arial"/>
                <w:i/>
                <w:color w:val="000000"/>
              </w:rPr>
            </w:pPr>
            <w:r w:rsidRPr="003D64D6">
              <w:rPr>
                <w:rFonts w:ascii="Calibri" w:eastAsia="Times New Roman" w:hAnsi="Calibri" w:cs="Arial"/>
                <w:i/>
                <w:color w:val="000000"/>
              </w:rPr>
              <w:t>Funds Available</w:t>
            </w:r>
          </w:p>
        </w:tc>
        <w:tc>
          <w:tcPr>
            <w:tcW w:w="23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2C1E14" w14:textId="682B161F" w:rsidR="009F5759" w:rsidRPr="003D64D6" w:rsidRDefault="009F5759" w:rsidP="00ED00E4">
            <w:pPr>
              <w:spacing w:after="0"/>
              <w:jc w:val="center"/>
              <w:rPr>
                <w:rFonts w:ascii="Calibri" w:eastAsia="Times New Roman" w:hAnsi="Calibri" w:cs="Arial"/>
                <w:color w:val="000000"/>
              </w:rPr>
            </w:pPr>
            <w:r w:rsidRPr="003D64D6">
              <w:rPr>
                <w:rFonts w:ascii="Calibri" w:eastAsia="Times New Roman" w:hAnsi="Calibri" w:cs="Arial"/>
                <w:color w:val="000000"/>
              </w:rPr>
              <w:t>$400.00</w:t>
            </w:r>
          </w:p>
        </w:tc>
      </w:tr>
      <w:tr w:rsidR="009F5759" w:rsidRPr="003D64D6" w14:paraId="41F0C495" w14:textId="77777777" w:rsidTr="009F5759">
        <w:trPr>
          <w:trHeight w:val="229"/>
        </w:trPr>
        <w:tc>
          <w:tcPr>
            <w:tcW w:w="67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3CC735" w14:textId="77777777" w:rsidR="009F5759" w:rsidRPr="003D64D6" w:rsidRDefault="009F5759" w:rsidP="009F5759">
            <w:pPr>
              <w:spacing w:after="0"/>
              <w:rPr>
                <w:rFonts w:ascii="Calibri" w:eastAsia="Times New Roman" w:hAnsi="Calibri" w:cs="Arial"/>
                <w:i/>
                <w:color w:val="000000"/>
              </w:rPr>
            </w:pPr>
            <w:r w:rsidRPr="003D64D6">
              <w:rPr>
                <w:rFonts w:ascii="Calibri" w:eastAsia="Times New Roman" w:hAnsi="Calibri" w:cs="Arial"/>
                <w:i/>
                <w:color w:val="000000"/>
              </w:rPr>
              <w:t xml:space="preserve">Additional Funds needed: </w:t>
            </w:r>
          </w:p>
        </w:tc>
        <w:tc>
          <w:tcPr>
            <w:tcW w:w="23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B305C2" w14:textId="77777777" w:rsidR="009F5759" w:rsidRPr="003D64D6" w:rsidRDefault="009F5759" w:rsidP="00D01C7A">
            <w:pPr>
              <w:keepNext/>
              <w:spacing w:after="0"/>
              <w:jc w:val="center"/>
              <w:rPr>
                <w:rFonts w:ascii="Calibri" w:eastAsia="Times New Roman" w:hAnsi="Calibri" w:cs="Arial"/>
                <w:color w:val="000000"/>
              </w:rPr>
            </w:pPr>
            <w:r w:rsidRPr="003D64D6">
              <w:rPr>
                <w:rFonts w:ascii="Calibri" w:eastAsia="Times New Roman" w:hAnsi="Calibri" w:cs="Arial"/>
                <w:color w:val="000000"/>
              </w:rPr>
              <w:t>$686.28</w:t>
            </w:r>
          </w:p>
        </w:tc>
      </w:tr>
    </w:tbl>
    <w:p w14:paraId="528102A1" w14:textId="2BA7B49A" w:rsidR="00D01C7A" w:rsidRPr="003D64D6" w:rsidRDefault="00D01C7A">
      <w:pPr>
        <w:pStyle w:val="Caption"/>
        <w:rPr>
          <w:rFonts w:ascii="Calibri" w:hAnsi="Calibri" w:cs="Arial"/>
        </w:rPr>
      </w:pPr>
      <w:bookmarkStart w:id="137" w:name="_Toc373245197"/>
      <w:r w:rsidRPr="003D64D6">
        <w:rPr>
          <w:rFonts w:ascii="Calibri" w:hAnsi="Calibri" w:cs="Arial"/>
        </w:rPr>
        <w:t xml:space="preserve">Figure </w:t>
      </w:r>
      <w:r w:rsidRPr="003D64D6">
        <w:rPr>
          <w:rFonts w:ascii="Calibri" w:hAnsi="Calibri" w:cs="Arial"/>
        </w:rPr>
        <w:fldChar w:fldCharType="begin"/>
      </w:r>
      <w:r w:rsidRPr="003D64D6">
        <w:rPr>
          <w:rFonts w:ascii="Calibri" w:hAnsi="Calibri" w:cs="Arial"/>
        </w:rPr>
        <w:instrText xml:space="preserve"> SEQ Figure \* ARABIC </w:instrText>
      </w:r>
      <w:r w:rsidRPr="003D64D6">
        <w:rPr>
          <w:rFonts w:ascii="Calibri" w:hAnsi="Calibri" w:cs="Arial"/>
        </w:rPr>
        <w:fldChar w:fldCharType="separate"/>
      </w:r>
      <w:r w:rsidR="00022252">
        <w:rPr>
          <w:rFonts w:ascii="Calibri" w:hAnsi="Calibri" w:cs="Arial"/>
          <w:noProof/>
        </w:rPr>
        <w:t>28</w:t>
      </w:r>
      <w:r w:rsidRPr="003D64D6">
        <w:rPr>
          <w:rFonts w:ascii="Calibri" w:hAnsi="Calibri" w:cs="Arial"/>
        </w:rPr>
        <w:fldChar w:fldCharType="end"/>
      </w:r>
      <w:r w:rsidRPr="003D64D6">
        <w:rPr>
          <w:rFonts w:ascii="Calibri" w:hAnsi="Calibri" w:cs="Arial"/>
        </w:rPr>
        <w:t>: EMD Budget Overview</w:t>
      </w:r>
      <w:bookmarkEnd w:id="137"/>
    </w:p>
    <w:p w14:paraId="4F35CFA5" w14:textId="245CB07E" w:rsidR="00B74071" w:rsidRPr="003D64D6" w:rsidRDefault="00B74071" w:rsidP="00B74071">
      <w:pPr>
        <w:rPr>
          <w:rFonts w:ascii="Calibri" w:hAnsi="Calibri" w:cs="Arial"/>
        </w:rPr>
      </w:pPr>
    </w:p>
    <w:p w14:paraId="155C9A43" w14:textId="5DC3C100" w:rsidR="00D01FB2" w:rsidRDefault="00D01FB2" w:rsidP="007D7150">
      <w:pPr>
        <w:pStyle w:val="Heading2"/>
      </w:pPr>
      <w:bookmarkStart w:id="138" w:name="_Toc373245863"/>
      <w:r>
        <w:t>Business Plan</w:t>
      </w:r>
      <w:bookmarkEnd w:id="138"/>
    </w:p>
    <w:p w14:paraId="08DFDB06" w14:textId="06594763" w:rsidR="00D01FB2" w:rsidRDefault="00D01FB2" w:rsidP="00D91734">
      <w:pPr>
        <w:spacing w:line="480" w:lineRule="auto"/>
        <w:ind w:firstLine="720"/>
      </w:pPr>
      <w:r>
        <w:t xml:space="preserve">Our business aims to provide epileptic patients with a reliable, portable, comfortable, and easy to use EEG monitoring device. By using the least amount of electrodes, and placing the device inside a skull cap, patients will be able to wear the device anywhere they please. Current devices are not portable, and they can only be monitored inside a hospital. Our device will record EEG waves from the scalp, store the information, </w:t>
      </w:r>
      <w:r>
        <w:lastRenderedPageBreak/>
        <w:t xml:space="preserve">and warn a caretaker in the event of a seizure. We want the customer to feel comfortable without having to draw attention to themselves while they are out. Our team’s philosophy is about placing the customer above ourselves by giving them the best care at our disposal.  We care about the customer. Profit is the least of our concern. The greatest accomplishment that we can achieve as a company is knowing that our customers are satisfied with the success our product. We want our product to accurately and effectively collect data to display to the user and healthcare professionals. If our customers can have a piece of mind from our product then we have done our jobs. But being satisfied only lasts for so long. We want our customers to send us feedback so that we can constantly improve our product to meet the needs of the user. Our success is measured by how effective, easy to use, and comfortable the device is. The effectiveness is measured by several factors. The device must be able to read EEG signals, store them, and tell whether or not they are comparable to seizure like signals. Any time delay must be taken into account, and the longer the delay, the less effective the device is. It must also have a long battery life, and be able to send warning alarms to a caretaker in the event of a seizure. Any delays, or failures, on this part would be extremely detrimental to our product. </w:t>
      </w:r>
    </w:p>
    <w:p w14:paraId="3F1C092C" w14:textId="77777777" w:rsidR="00D01FB2" w:rsidRDefault="00D01FB2" w:rsidP="00D91734">
      <w:pPr>
        <w:spacing w:line="480" w:lineRule="auto"/>
        <w:ind w:firstLine="720"/>
      </w:pPr>
      <w:r>
        <w:t xml:space="preserve">Our goal is to make a device with less than 8 electrodes needed. Any more, and it will become too time consuming for the customer to put on in the morning. We want everyone to be able to situate the electrodes by themselves in order to keep the device portable. Having a doctor or nurse place the electrodes would defeat the point of our device. We don’t want our customers to suffer while using our product. A big and bulky EEG would deter people from properly using it. We want our customers to be able to walk around in public without getting stares or drawing attention. The more comfortable they </w:t>
      </w:r>
      <w:r>
        <w:lastRenderedPageBreak/>
        <w:t xml:space="preserve">are wearing the device, the better we will feel about it. The Epileptic Monitoring Device team does not want this to affect anyone’s daily routines. </w:t>
      </w:r>
    </w:p>
    <w:p w14:paraId="3A09E0BD" w14:textId="728BA265" w:rsidR="00D01FB2" w:rsidRDefault="00D01FB2" w:rsidP="00D91734">
      <w:pPr>
        <w:spacing w:line="480" w:lineRule="auto"/>
        <w:ind w:firstLine="720"/>
      </w:pPr>
      <w:r>
        <w:t xml:space="preserve">There are several reasons that </w:t>
      </w:r>
      <w:r w:rsidR="00D91734">
        <w:t>distinguish</w:t>
      </w:r>
      <w:r>
        <w:t xml:space="preserve"> us as a company from the others. The main reason is that there isn’t a product on the market like ours that allows consistent data reading/storing masked by a fashionable design. Our product does not require lumps of cash from the customer’s pockets because our product is low cost. Our product has very efficient due to </w:t>
      </w:r>
      <w:proofErr w:type="gramStart"/>
      <w:r>
        <w:t>it’s</w:t>
      </w:r>
      <w:proofErr w:type="gramEnd"/>
      <w:r>
        <w:t xml:space="preserve"> low power capabilities. It is </w:t>
      </w:r>
      <w:proofErr w:type="gramStart"/>
      <w:r>
        <w:t>a</w:t>
      </w:r>
      <w:proofErr w:type="gramEnd"/>
      <w:r>
        <w:t xml:space="preserve"> over-the-counter product that eliminates the need to hassle with insurance companies. </w:t>
      </w:r>
    </w:p>
    <w:p w14:paraId="1C96BC55" w14:textId="690F43B0" w:rsidR="00D01FB2" w:rsidRPr="00D01FB2" w:rsidRDefault="00D01FB2" w:rsidP="00D91734">
      <w:pPr>
        <w:spacing w:line="480" w:lineRule="auto"/>
        <w:ind w:firstLine="720"/>
      </w:pPr>
      <w:r>
        <w:t xml:space="preserve">In order to develop our new company, we would need to market the device to a venture capital firm who would want to invest in us. There is a list of biomedical engineering firms that would invest in new bioengineering technology. Biotechnology is one of the biggest areas these firms will support and buy into. Our goal would be to market to them, and receive enough funding to fine tune the device. Depending on </w:t>
      </w:r>
      <w:proofErr w:type="gramStart"/>
      <w:r>
        <w:t>it’s</w:t>
      </w:r>
      <w:proofErr w:type="gramEnd"/>
      <w:r>
        <w:t xml:space="preserve"> popularity, we would then look to sell the device to a company that would be able to mass produce it. The venture capital firm would then receive some of the profits for initial funding.</w:t>
      </w:r>
    </w:p>
    <w:p w14:paraId="1FB3C407" w14:textId="37B871A1" w:rsidR="00B74071" w:rsidRPr="00343962" w:rsidRDefault="007D7150" w:rsidP="007D7150">
      <w:pPr>
        <w:pStyle w:val="Heading2"/>
      </w:pPr>
      <w:bookmarkStart w:id="139" w:name="_Toc373245864"/>
      <w:r>
        <w:t>Citations</w:t>
      </w:r>
      <w:bookmarkEnd w:id="139"/>
    </w:p>
    <w:sectPr w:rsidR="00B74071" w:rsidRPr="00343962" w:rsidSect="00F37D6F">
      <w:footerReference w:type="even" r:id="rId44"/>
      <w:footerReference w:type="default" r:id="rId45"/>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EB8E48" w14:textId="77777777" w:rsidR="00891C51" w:rsidRDefault="00891C51" w:rsidP="00B74071">
      <w:pPr>
        <w:spacing w:after="0"/>
      </w:pPr>
      <w:r>
        <w:separator/>
      </w:r>
    </w:p>
  </w:endnote>
  <w:endnote w:type="continuationSeparator" w:id="0">
    <w:p w14:paraId="0BA0E7EB" w14:textId="77777777" w:rsidR="00891C51" w:rsidRDefault="00891C51" w:rsidP="00B74071">
      <w:pPr>
        <w:spacing w:after="0"/>
      </w:pPr>
      <w:r>
        <w:continuationSeparator/>
      </w:r>
    </w:p>
  </w:endnote>
  <w:endnote w:id="1">
    <w:p w14:paraId="3726FB82" w14:textId="126254FD" w:rsidR="007A7225" w:rsidRPr="0092164B" w:rsidRDefault="007A7225">
      <w:pPr>
        <w:pStyle w:val="EndnoteText"/>
      </w:pPr>
      <w:r>
        <w:rPr>
          <w:rStyle w:val="EndnoteReference"/>
        </w:rPr>
        <w:endnoteRef/>
      </w:r>
      <w:r>
        <w:t xml:space="preserve"> </w:t>
      </w:r>
      <w:r w:rsidRPr="0092164B">
        <w:rPr>
          <w:rFonts w:asciiTheme="majorHAnsi" w:hAnsiTheme="majorHAnsi"/>
          <w:sz w:val="20"/>
          <w:szCs w:val="20"/>
        </w:rPr>
        <w:t>“</w:t>
      </w:r>
      <w:proofErr w:type="spellStart"/>
      <w:r w:rsidRPr="0092164B">
        <w:rPr>
          <w:rFonts w:asciiTheme="majorHAnsi" w:hAnsiTheme="majorHAnsi"/>
          <w:sz w:val="20"/>
          <w:szCs w:val="20"/>
        </w:rPr>
        <w:t>Solidworks</w:t>
      </w:r>
      <w:proofErr w:type="spellEnd"/>
      <w:r w:rsidRPr="0092164B">
        <w:rPr>
          <w:rFonts w:asciiTheme="majorHAnsi" w:hAnsiTheme="majorHAnsi"/>
          <w:sz w:val="20"/>
          <w:szCs w:val="20"/>
        </w:rPr>
        <w:t xml:space="preserve">”. </w:t>
      </w:r>
      <w:proofErr w:type="spellStart"/>
      <w:r w:rsidRPr="0092164B">
        <w:rPr>
          <w:rFonts w:asciiTheme="majorHAnsi" w:hAnsiTheme="majorHAnsi"/>
          <w:i/>
          <w:sz w:val="20"/>
          <w:szCs w:val="20"/>
        </w:rPr>
        <w:t>Dassault</w:t>
      </w:r>
      <w:proofErr w:type="spellEnd"/>
      <w:r w:rsidRPr="0092164B">
        <w:rPr>
          <w:rFonts w:asciiTheme="majorHAnsi" w:hAnsiTheme="majorHAnsi"/>
          <w:i/>
          <w:sz w:val="20"/>
          <w:szCs w:val="20"/>
        </w:rPr>
        <w:t xml:space="preserve"> Systems. </w:t>
      </w:r>
      <w:r w:rsidRPr="0092164B">
        <w:rPr>
          <w:rFonts w:asciiTheme="majorHAnsi" w:hAnsiTheme="majorHAnsi"/>
          <w:sz w:val="20"/>
          <w:szCs w:val="20"/>
        </w:rPr>
        <w:t>Web.</w:t>
      </w:r>
    </w:p>
  </w:endnote>
  <w:endnote w:id="2">
    <w:p w14:paraId="61D418D9" w14:textId="6EA7CC54" w:rsidR="007A7225" w:rsidRPr="003D64D6" w:rsidRDefault="007A7225" w:rsidP="00114E75">
      <w:pPr>
        <w:spacing w:line="276" w:lineRule="auto"/>
        <w:rPr>
          <w:rFonts w:ascii="Calibri" w:eastAsia="Times New Roman" w:hAnsi="Calibri" w:cs="Arial"/>
          <w:sz w:val="20"/>
          <w:szCs w:val="20"/>
          <w:lang w:eastAsia="en-US"/>
        </w:rPr>
      </w:pPr>
      <w:r w:rsidRPr="003D64D6">
        <w:rPr>
          <w:rStyle w:val="EndnoteReference"/>
          <w:rFonts w:ascii="Calibri" w:hAnsi="Calibri" w:cs="Arial"/>
          <w:sz w:val="20"/>
          <w:szCs w:val="20"/>
        </w:rPr>
        <w:endnoteRef/>
      </w:r>
      <w:r w:rsidRPr="003D64D6">
        <w:rPr>
          <w:rFonts w:ascii="Calibri" w:hAnsi="Calibri" w:cs="Arial"/>
          <w:sz w:val="20"/>
          <w:szCs w:val="20"/>
        </w:rPr>
        <w:t xml:space="preserve"> </w:t>
      </w:r>
      <w:r w:rsidRPr="003D64D6">
        <w:rPr>
          <w:rFonts w:ascii="Calibri" w:eastAsia="Times New Roman" w:hAnsi="Calibri" w:cs="Arial"/>
          <w:color w:val="000000"/>
          <w:sz w:val="20"/>
          <w:szCs w:val="20"/>
          <w:shd w:val="clear" w:color="auto" w:fill="FFFFFF"/>
          <w:lang w:eastAsia="en-US"/>
        </w:rPr>
        <w:t>Lee, Jin-</w:t>
      </w:r>
      <w:proofErr w:type="spellStart"/>
      <w:r w:rsidRPr="003D64D6">
        <w:rPr>
          <w:rFonts w:ascii="Calibri" w:eastAsia="Times New Roman" w:hAnsi="Calibri" w:cs="Arial"/>
          <w:color w:val="000000"/>
          <w:sz w:val="20"/>
          <w:szCs w:val="20"/>
          <w:shd w:val="clear" w:color="auto" w:fill="FFFFFF"/>
          <w:lang w:eastAsia="en-US"/>
        </w:rPr>
        <w:t>hee</w:t>
      </w:r>
      <w:proofErr w:type="spellEnd"/>
      <w:r w:rsidRPr="003D64D6">
        <w:rPr>
          <w:rFonts w:ascii="Calibri" w:eastAsia="Times New Roman" w:hAnsi="Calibri" w:cs="Arial"/>
          <w:color w:val="000000"/>
          <w:sz w:val="20"/>
          <w:szCs w:val="20"/>
          <w:shd w:val="clear" w:color="auto" w:fill="FFFFFF"/>
          <w:lang w:eastAsia="en-US"/>
        </w:rPr>
        <w:t>, Su-</w:t>
      </w:r>
      <w:proofErr w:type="spellStart"/>
      <w:r w:rsidRPr="003D64D6">
        <w:rPr>
          <w:rFonts w:ascii="Calibri" w:eastAsia="Times New Roman" w:hAnsi="Calibri" w:cs="Arial"/>
          <w:color w:val="000000"/>
          <w:sz w:val="20"/>
          <w:szCs w:val="20"/>
          <w:shd w:val="clear" w:color="auto" w:fill="FFFFFF"/>
          <w:lang w:eastAsia="en-US"/>
        </w:rPr>
        <w:t>jeong</w:t>
      </w:r>
      <w:proofErr w:type="spellEnd"/>
      <w:r w:rsidRPr="003D64D6">
        <w:rPr>
          <w:rFonts w:ascii="Calibri" w:eastAsia="Times New Roman" w:hAnsi="Calibri" w:cs="Arial"/>
          <w:color w:val="000000"/>
          <w:sz w:val="20"/>
          <w:szCs w:val="20"/>
          <w:shd w:val="clear" w:color="auto" w:fill="FFFFFF"/>
          <w:lang w:eastAsia="en-US"/>
        </w:rPr>
        <w:t xml:space="preserve"> Hwang Shin, and Cynthia L. Istook. "Analysis of Human Head Shapes in the United States." </w:t>
      </w:r>
      <w:r w:rsidRPr="003D64D6">
        <w:rPr>
          <w:rFonts w:ascii="Calibri" w:eastAsia="Times New Roman" w:hAnsi="Calibri" w:cs="Arial"/>
          <w:i/>
          <w:iCs/>
          <w:color w:val="000000"/>
          <w:sz w:val="20"/>
          <w:szCs w:val="20"/>
          <w:shd w:val="clear" w:color="auto" w:fill="FFFFFF"/>
          <w:lang w:eastAsia="en-US"/>
        </w:rPr>
        <w:t>Apparel Design &amp; Manufacturing Classes</w:t>
      </w:r>
      <w:r w:rsidRPr="003D64D6">
        <w:rPr>
          <w:rFonts w:ascii="Calibri" w:eastAsia="Times New Roman" w:hAnsi="Calibri" w:cs="Arial"/>
          <w:color w:val="000000"/>
          <w:sz w:val="20"/>
          <w:szCs w:val="20"/>
          <w:shd w:val="clear" w:color="auto" w:fill="FFFFFF"/>
          <w:lang w:eastAsia="en-US"/>
        </w:rPr>
        <w:t>. Texas Tech University, 12 June 2006. Web. 25 Nov. 2013.</w:t>
      </w:r>
    </w:p>
  </w:endnote>
  <w:endnote w:id="3">
    <w:p w14:paraId="0AB30818" w14:textId="39525A89" w:rsidR="007A7225" w:rsidRDefault="007A7225">
      <w:pPr>
        <w:pStyle w:val="EndnoteText"/>
      </w:pPr>
      <w:r>
        <w:rPr>
          <w:rStyle w:val="EndnoteReference"/>
        </w:rPr>
        <w:endnoteRef/>
      </w:r>
      <w:r>
        <w:t xml:space="preserve"> </w:t>
      </w:r>
      <w:r>
        <w:rPr>
          <w:sz w:val="20"/>
          <w:szCs w:val="20"/>
        </w:rPr>
        <w:t xml:space="preserve">“Objet30 Pro” </w:t>
      </w:r>
      <w:proofErr w:type="spellStart"/>
      <w:r>
        <w:rPr>
          <w:i/>
          <w:sz w:val="20"/>
          <w:szCs w:val="20"/>
        </w:rPr>
        <w:t>Stratasys</w:t>
      </w:r>
      <w:proofErr w:type="spellEnd"/>
      <w:r>
        <w:rPr>
          <w:i/>
          <w:sz w:val="20"/>
          <w:szCs w:val="20"/>
        </w:rPr>
        <w:t xml:space="preserve">. </w:t>
      </w:r>
      <w:r>
        <w:rPr>
          <w:sz w:val="20"/>
          <w:szCs w:val="20"/>
        </w:rPr>
        <w:t>Web.</w:t>
      </w:r>
    </w:p>
  </w:endnote>
  <w:endnote w:id="4">
    <w:p w14:paraId="53573C44" w14:textId="2D48A7B0" w:rsidR="007A7225" w:rsidRPr="003D64D6" w:rsidRDefault="007A7225" w:rsidP="00114E75">
      <w:pPr>
        <w:pStyle w:val="EndnoteText"/>
        <w:spacing w:line="276" w:lineRule="auto"/>
        <w:rPr>
          <w:rFonts w:ascii="Calibri" w:hAnsi="Calibri" w:cs="Arial"/>
          <w:sz w:val="20"/>
          <w:szCs w:val="20"/>
        </w:rPr>
      </w:pPr>
      <w:r w:rsidRPr="003D64D6">
        <w:rPr>
          <w:rStyle w:val="EndnoteReference"/>
          <w:rFonts w:ascii="Calibri" w:hAnsi="Calibri" w:cs="Arial"/>
          <w:sz w:val="20"/>
          <w:szCs w:val="20"/>
        </w:rPr>
        <w:endnoteRef/>
      </w:r>
      <w:r w:rsidRPr="003D64D6">
        <w:rPr>
          <w:rFonts w:ascii="Calibri" w:hAnsi="Calibri" w:cs="Arial"/>
          <w:sz w:val="20"/>
          <w:szCs w:val="20"/>
        </w:rPr>
        <w:t xml:space="preserve"> </w:t>
      </w:r>
      <w:r w:rsidR="00B02F37">
        <w:rPr>
          <w:color w:val="000000"/>
          <w:shd w:val="clear" w:color="auto" w:fill="FFFFFF"/>
        </w:rPr>
        <w:t>"10 20 System Positioning Manual."</w:t>
      </w:r>
      <w:r w:rsidR="00B02F37">
        <w:rPr>
          <w:rStyle w:val="apple-converted-space"/>
          <w:color w:val="000000"/>
          <w:shd w:val="clear" w:color="auto" w:fill="FFFFFF"/>
        </w:rPr>
        <w:t> </w:t>
      </w:r>
      <w:r w:rsidR="00B02F37">
        <w:rPr>
          <w:i/>
          <w:iCs/>
          <w:color w:val="000000"/>
          <w:shd w:val="clear" w:color="auto" w:fill="FFFFFF"/>
        </w:rPr>
        <w:t>10 20 System Positioning</w:t>
      </w:r>
      <w:r w:rsidR="00B02F37">
        <w:rPr>
          <w:color w:val="000000"/>
          <w:shd w:val="clear" w:color="auto" w:fill="FFFFFF"/>
        </w:rPr>
        <w:t>. Trans Cranial Technologies, 2012. Web. 26 Nov. 2013. &lt;http://www.trans-cranial.com/local/manuals/10_20_pos_man_v1_0_pdf.pdf&gt;.</w:t>
      </w:r>
    </w:p>
  </w:endnote>
  <w:endnote w:id="5">
    <w:p w14:paraId="7BF0694B" w14:textId="02885FA9" w:rsidR="007A7225" w:rsidRPr="003D64D6" w:rsidRDefault="007A7225" w:rsidP="00114E75">
      <w:pPr>
        <w:pStyle w:val="EndnoteText"/>
        <w:spacing w:line="276" w:lineRule="auto"/>
        <w:rPr>
          <w:rFonts w:ascii="Calibri" w:hAnsi="Calibri" w:cs="Arial"/>
          <w:sz w:val="20"/>
          <w:szCs w:val="20"/>
        </w:rPr>
      </w:pPr>
      <w:r w:rsidRPr="003D64D6">
        <w:rPr>
          <w:rStyle w:val="EndnoteReference"/>
          <w:rFonts w:ascii="Calibri" w:hAnsi="Calibri" w:cs="Arial"/>
          <w:sz w:val="20"/>
          <w:szCs w:val="20"/>
        </w:rPr>
        <w:endnoteRef/>
      </w:r>
      <w:r w:rsidRPr="003D64D6">
        <w:rPr>
          <w:rFonts w:ascii="Calibri" w:hAnsi="Calibri" w:cs="Arial"/>
          <w:sz w:val="20"/>
          <w:szCs w:val="20"/>
        </w:rPr>
        <w:t xml:space="preserve"> </w:t>
      </w:r>
      <w:r w:rsidR="00B02F37">
        <w:rPr>
          <w:color w:val="000000"/>
          <w:shd w:val="clear" w:color="auto" w:fill="FFFFFF"/>
        </w:rPr>
        <w:t>"Guideline 6: A Proposal for Standard Montages to Be Used in Clinical EEG."</w:t>
      </w:r>
      <w:r w:rsidR="00B02F37">
        <w:rPr>
          <w:rStyle w:val="apple-converted-space"/>
          <w:color w:val="000000"/>
          <w:shd w:val="clear" w:color="auto" w:fill="FFFFFF"/>
        </w:rPr>
        <w:t> </w:t>
      </w:r>
      <w:r w:rsidR="00B02F37">
        <w:rPr>
          <w:i/>
          <w:iCs/>
          <w:color w:val="000000"/>
          <w:shd w:val="clear" w:color="auto" w:fill="FFFFFF"/>
        </w:rPr>
        <w:t>American Clinical Neurophysiology Society</w:t>
      </w:r>
      <w:r w:rsidR="00B02F37">
        <w:rPr>
          <w:color w:val="000000"/>
          <w:shd w:val="clear" w:color="auto" w:fill="FFFFFF"/>
        </w:rPr>
        <w:t>. American Clinical Neurophysiology Society, 2006. Web. 26 Nov. 2013. &lt;http://www.acns.org/pdf/guidelines/Guideline-6.pdf&gt;.</w:t>
      </w:r>
    </w:p>
  </w:endnote>
  <w:endnote w:id="6">
    <w:p w14:paraId="247DE8AD" w14:textId="22532F04" w:rsidR="007A7225" w:rsidRPr="003D64D6" w:rsidRDefault="007A7225" w:rsidP="00114E75">
      <w:pPr>
        <w:spacing w:line="276" w:lineRule="auto"/>
        <w:rPr>
          <w:rFonts w:ascii="Calibri" w:eastAsia="Times New Roman" w:hAnsi="Calibri" w:cs="Arial"/>
          <w:sz w:val="20"/>
          <w:szCs w:val="20"/>
          <w:lang w:eastAsia="en-US"/>
        </w:rPr>
      </w:pPr>
      <w:r w:rsidRPr="003D64D6">
        <w:rPr>
          <w:rStyle w:val="EndnoteReference"/>
          <w:rFonts w:ascii="Calibri" w:hAnsi="Calibri" w:cs="Arial"/>
          <w:sz w:val="20"/>
          <w:szCs w:val="20"/>
        </w:rPr>
        <w:endnoteRef/>
      </w:r>
      <w:r w:rsidRPr="003D64D6">
        <w:rPr>
          <w:rFonts w:ascii="Calibri" w:hAnsi="Calibri" w:cs="Arial"/>
          <w:sz w:val="20"/>
          <w:szCs w:val="20"/>
        </w:rPr>
        <w:t xml:space="preserve"> </w:t>
      </w:r>
      <w:r w:rsidRPr="003D64D6">
        <w:rPr>
          <w:rFonts w:ascii="Calibri" w:eastAsia="Times New Roman" w:hAnsi="Calibri" w:cs="Arial"/>
          <w:color w:val="000000"/>
          <w:sz w:val="20"/>
          <w:szCs w:val="20"/>
          <w:shd w:val="clear" w:color="auto" w:fill="FFFFFF"/>
          <w:lang w:eastAsia="en-US"/>
        </w:rPr>
        <w:t>Oxley, J., and M. Roberts. "Clinical Evaluation of 4-channel Ambulatory EEG Monitoring in the Management of Patients with Epilepsy." </w:t>
      </w:r>
      <w:r w:rsidRPr="003D64D6">
        <w:rPr>
          <w:rFonts w:ascii="Calibri" w:eastAsia="Times New Roman" w:hAnsi="Calibri" w:cs="Arial"/>
          <w:i/>
          <w:iCs/>
          <w:color w:val="000000"/>
          <w:sz w:val="20"/>
          <w:szCs w:val="20"/>
          <w:shd w:val="clear" w:color="auto" w:fill="FFFFFF"/>
          <w:lang w:eastAsia="en-US"/>
        </w:rPr>
        <w:t>Journal of Neurology, Neurosurgery &amp; Psychiatry</w:t>
      </w:r>
      <w:r w:rsidRPr="003D64D6">
        <w:rPr>
          <w:rFonts w:ascii="Calibri" w:eastAsia="Times New Roman" w:hAnsi="Calibri" w:cs="Arial"/>
          <w:color w:val="000000"/>
          <w:sz w:val="20"/>
          <w:szCs w:val="20"/>
          <w:shd w:val="clear" w:color="auto" w:fill="FFFFFF"/>
          <w:lang w:eastAsia="en-US"/>
        </w:rPr>
        <w:t> 48.9 (1985): 930-32. Print.</w:t>
      </w:r>
    </w:p>
  </w:endnote>
  <w:endnote w:id="7">
    <w:p w14:paraId="1948048E" w14:textId="7B4973BC" w:rsidR="007A7225" w:rsidRPr="003D64D6" w:rsidRDefault="007A7225" w:rsidP="008409EB">
      <w:pPr>
        <w:rPr>
          <w:rFonts w:ascii="Calibri" w:eastAsia="Times New Roman" w:hAnsi="Calibri" w:cs="Times New Roman"/>
          <w:sz w:val="20"/>
          <w:szCs w:val="20"/>
          <w:lang w:eastAsia="en-US"/>
        </w:rPr>
      </w:pPr>
      <w:r w:rsidRPr="003D64D6">
        <w:rPr>
          <w:rStyle w:val="EndnoteReference"/>
          <w:rFonts w:ascii="Calibri" w:hAnsi="Calibri"/>
        </w:rPr>
        <w:endnoteRef/>
      </w:r>
      <w:r w:rsidRPr="003D64D6">
        <w:rPr>
          <w:rFonts w:ascii="Calibri" w:hAnsi="Calibri"/>
        </w:rPr>
        <w:t xml:space="preserve"> </w:t>
      </w:r>
      <w:proofErr w:type="spellStart"/>
      <w:r w:rsidRPr="003D64D6">
        <w:rPr>
          <w:rFonts w:ascii="Calibri" w:eastAsia="Times New Roman" w:hAnsi="Calibri" w:cs="Times New Roman"/>
          <w:color w:val="000000"/>
          <w:shd w:val="clear" w:color="auto" w:fill="FFFFFF"/>
          <w:lang w:eastAsia="en-US"/>
        </w:rPr>
        <w:t>Tallgren</w:t>
      </w:r>
      <w:proofErr w:type="spellEnd"/>
      <w:r w:rsidRPr="003D64D6">
        <w:rPr>
          <w:rFonts w:ascii="Calibri" w:eastAsia="Times New Roman" w:hAnsi="Calibri" w:cs="Times New Roman"/>
          <w:color w:val="000000"/>
          <w:shd w:val="clear" w:color="auto" w:fill="FFFFFF"/>
          <w:lang w:eastAsia="en-US"/>
        </w:rPr>
        <w:t xml:space="preserve">, P., S. </w:t>
      </w:r>
      <w:proofErr w:type="spellStart"/>
      <w:r w:rsidRPr="003D64D6">
        <w:rPr>
          <w:rFonts w:ascii="Calibri" w:eastAsia="Times New Roman" w:hAnsi="Calibri" w:cs="Times New Roman"/>
          <w:color w:val="000000"/>
          <w:shd w:val="clear" w:color="auto" w:fill="FFFFFF"/>
          <w:lang w:eastAsia="en-US"/>
        </w:rPr>
        <w:t>Vanhatalo</w:t>
      </w:r>
      <w:proofErr w:type="spellEnd"/>
      <w:r w:rsidRPr="003D64D6">
        <w:rPr>
          <w:rFonts w:ascii="Calibri" w:eastAsia="Times New Roman" w:hAnsi="Calibri" w:cs="Times New Roman"/>
          <w:color w:val="000000"/>
          <w:shd w:val="clear" w:color="auto" w:fill="FFFFFF"/>
          <w:lang w:eastAsia="en-US"/>
        </w:rPr>
        <w:t>, and K. Kaila. "Evaluation of Commercially Available Electrodes and Gels for Recording of Slow EEG Potentials." </w:t>
      </w:r>
      <w:r w:rsidRPr="003D64D6">
        <w:rPr>
          <w:rFonts w:ascii="Calibri" w:eastAsia="Times New Roman" w:hAnsi="Calibri" w:cs="Times New Roman"/>
          <w:i/>
          <w:iCs/>
          <w:color w:val="000000"/>
          <w:shd w:val="clear" w:color="auto" w:fill="FFFFFF"/>
          <w:lang w:eastAsia="en-US"/>
        </w:rPr>
        <w:t>Elsevier Science Direct</w:t>
      </w:r>
      <w:r w:rsidRPr="003D64D6">
        <w:rPr>
          <w:rFonts w:ascii="Calibri" w:eastAsia="Times New Roman" w:hAnsi="Calibri" w:cs="Times New Roman"/>
          <w:color w:val="000000"/>
          <w:shd w:val="clear" w:color="auto" w:fill="FFFFFF"/>
          <w:lang w:eastAsia="en-US"/>
        </w:rPr>
        <w:t>. Clinical Neurophysiology, Apr. 2005. Web.</w:t>
      </w:r>
    </w:p>
  </w:endnote>
  <w:endnote w:id="8">
    <w:p w14:paraId="3C6DCBC5" w14:textId="0ED8C92D" w:rsidR="007A7225" w:rsidRPr="003D64D6" w:rsidRDefault="007A7225" w:rsidP="008409EB">
      <w:pPr>
        <w:rPr>
          <w:rFonts w:ascii="Calibri" w:eastAsia="Times New Roman" w:hAnsi="Calibri" w:cs="Times New Roman"/>
          <w:sz w:val="20"/>
          <w:szCs w:val="20"/>
          <w:lang w:eastAsia="en-US"/>
        </w:rPr>
      </w:pPr>
      <w:r w:rsidRPr="003D64D6">
        <w:rPr>
          <w:rStyle w:val="EndnoteReference"/>
          <w:rFonts w:ascii="Calibri" w:hAnsi="Calibri"/>
        </w:rPr>
        <w:endnoteRef/>
      </w:r>
      <w:r w:rsidRPr="003D64D6">
        <w:rPr>
          <w:rFonts w:ascii="Calibri" w:hAnsi="Calibri"/>
        </w:rPr>
        <w:t xml:space="preserve"> </w:t>
      </w:r>
      <w:proofErr w:type="spellStart"/>
      <w:r w:rsidRPr="003D64D6">
        <w:rPr>
          <w:rFonts w:ascii="Calibri" w:eastAsia="Times New Roman" w:hAnsi="Calibri" w:cs="Times New Roman"/>
          <w:color w:val="000000"/>
          <w:shd w:val="clear" w:color="auto" w:fill="FFFFFF"/>
          <w:lang w:eastAsia="en-US"/>
        </w:rPr>
        <w:t>Niedermeyer</w:t>
      </w:r>
      <w:proofErr w:type="spellEnd"/>
      <w:r w:rsidRPr="003D64D6">
        <w:rPr>
          <w:rFonts w:ascii="Calibri" w:eastAsia="Times New Roman" w:hAnsi="Calibri" w:cs="Times New Roman"/>
          <w:color w:val="000000"/>
          <w:shd w:val="clear" w:color="auto" w:fill="FFFFFF"/>
          <w:lang w:eastAsia="en-US"/>
        </w:rPr>
        <w:t>, Ernst. "The Normal EEG of the Waking Adult." </w:t>
      </w:r>
      <w:r w:rsidRPr="003D64D6">
        <w:rPr>
          <w:rFonts w:ascii="Calibri" w:eastAsia="Times New Roman" w:hAnsi="Calibri" w:cs="Times New Roman"/>
          <w:i/>
          <w:iCs/>
          <w:color w:val="000000"/>
          <w:shd w:val="clear" w:color="auto" w:fill="FFFFFF"/>
          <w:lang w:eastAsia="en-US"/>
        </w:rPr>
        <w:t>Electroencephalography: Basic Principles, Clinical Applications, and Related Fields</w:t>
      </w:r>
      <w:r w:rsidRPr="003D64D6">
        <w:rPr>
          <w:rFonts w:ascii="Calibri" w:eastAsia="Times New Roman" w:hAnsi="Calibri" w:cs="Times New Roman"/>
          <w:color w:val="000000"/>
          <w:shd w:val="clear" w:color="auto" w:fill="FFFFFF"/>
          <w:lang w:eastAsia="en-US"/>
        </w:rPr>
        <w:t>. Lippincott Williams &amp; Wilkins, 1999. Web. 25 Nov. 2013. &lt;http://www.ccs.fau.edu/~bressler/EDU/NSP/References/Niedermeyer_1999.pdf&gt;.</w:t>
      </w:r>
    </w:p>
  </w:endnote>
  <w:endnote w:id="9">
    <w:p w14:paraId="5A2B7F7B" w14:textId="14A4F684" w:rsidR="007A7225" w:rsidRPr="003D64D6" w:rsidRDefault="007A7225" w:rsidP="008409EB">
      <w:pPr>
        <w:rPr>
          <w:rFonts w:ascii="Calibri" w:eastAsia="Times New Roman" w:hAnsi="Calibri" w:cs="Times New Roman"/>
          <w:sz w:val="20"/>
          <w:szCs w:val="20"/>
          <w:lang w:eastAsia="en-US"/>
        </w:rPr>
      </w:pPr>
      <w:r w:rsidRPr="003D64D6">
        <w:rPr>
          <w:rStyle w:val="EndnoteReference"/>
          <w:rFonts w:ascii="Calibri" w:hAnsi="Calibri"/>
        </w:rPr>
        <w:endnoteRef/>
      </w:r>
      <w:r w:rsidRPr="003D64D6">
        <w:rPr>
          <w:rFonts w:ascii="Calibri" w:hAnsi="Calibri"/>
        </w:rPr>
        <w:t xml:space="preserve"> </w:t>
      </w:r>
      <w:proofErr w:type="spellStart"/>
      <w:r w:rsidRPr="003D64D6">
        <w:rPr>
          <w:rFonts w:ascii="Calibri" w:eastAsia="Times New Roman" w:hAnsi="Calibri" w:cs="Times New Roman"/>
          <w:color w:val="000000"/>
          <w:shd w:val="clear" w:color="auto" w:fill="FFFFFF"/>
          <w:lang w:eastAsia="en-US"/>
        </w:rPr>
        <w:t>Repovš</w:t>
      </w:r>
      <w:proofErr w:type="spellEnd"/>
      <w:r w:rsidRPr="003D64D6">
        <w:rPr>
          <w:rFonts w:ascii="Calibri" w:eastAsia="Times New Roman" w:hAnsi="Calibri" w:cs="Times New Roman"/>
          <w:color w:val="000000"/>
          <w:shd w:val="clear" w:color="auto" w:fill="FFFFFF"/>
          <w:lang w:eastAsia="en-US"/>
        </w:rPr>
        <w:t>, G. "Dealing with Noise in EEG Recording and Data Analysis." </w:t>
      </w:r>
      <w:r w:rsidRPr="003D64D6">
        <w:rPr>
          <w:rFonts w:ascii="Calibri" w:eastAsia="Times New Roman" w:hAnsi="Calibri" w:cs="Times New Roman"/>
          <w:i/>
          <w:iCs/>
          <w:color w:val="000000"/>
          <w:shd w:val="clear" w:color="auto" w:fill="FFFFFF"/>
          <w:lang w:eastAsia="en-US"/>
        </w:rPr>
        <w:t>Research Review Paper</w:t>
      </w:r>
      <w:r w:rsidRPr="003D64D6">
        <w:rPr>
          <w:rFonts w:ascii="Calibri" w:eastAsia="Times New Roman" w:hAnsi="Calibri" w:cs="Times New Roman"/>
          <w:color w:val="000000"/>
          <w:shd w:val="clear" w:color="auto" w:fill="FFFFFF"/>
          <w:lang w:eastAsia="en-US"/>
        </w:rPr>
        <w:t xml:space="preserve">. </w:t>
      </w:r>
      <w:proofErr w:type="spellStart"/>
      <w:r w:rsidRPr="003D64D6">
        <w:rPr>
          <w:rFonts w:ascii="Calibri" w:eastAsia="Times New Roman" w:hAnsi="Calibri" w:cs="Times New Roman"/>
          <w:color w:val="000000"/>
          <w:shd w:val="clear" w:color="auto" w:fill="FFFFFF"/>
          <w:lang w:eastAsia="en-US"/>
        </w:rPr>
        <w:t>Informatica</w:t>
      </w:r>
      <w:proofErr w:type="spellEnd"/>
      <w:r w:rsidRPr="003D64D6">
        <w:rPr>
          <w:rFonts w:ascii="Calibri" w:eastAsia="Times New Roman" w:hAnsi="Calibri" w:cs="Times New Roman"/>
          <w:color w:val="000000"/>
          <w:shd w:val="clear" w:color="auto" w:fill="FFFFFF"/>
          <w:lang w:eastAsia="en-US"/>
        </w:rPr>
        <w:t xml:space="preserve"> </w:t>
      </w:r>
      <w:proofErr w:type="spellStart"/>
      <w:r w:rsidRPr="003D64D6">
        <w:rPr>
          <w:rFonts w:ascii="Calibri" w:eastAsia="Times New Roman" w:hAnsi="Calibri" w:cs="Times New Roman"/>
          <w:color w:val="000000"/>
          <w:shd w:val="clear" w:color="auto" w:fill="FFFFFF"/>
          <w:lang w:eastAsia="en-US"/>
        </w:rPr>
        <w:t>Medica</w:t>
      </w:r>
      <w:proofErr w:type="spellEnd"/>
      <w:r w:rsidRPr="003D64D6">
        <w:rPr>
          <w:rFonts w:ascii="Calibri" w:eastAsia="Times New Roman" w:hAnsi="Calibri" w:cs="Times New Roman"/>
          <w:color w:val="000000"/>
          <w:shd w:val="clear" w:color="auto" w:fill="FFFFFF"/>
          <w:lang w:eastAsia="en-US"/>
        </w:rPr>
        <w:t xml:space="preserve"> </w:t>
      </w:r>
      <w:proofErr w:type="spellStart"/>
      <w:r w:rsidRPr="003D64D6">
        <w:rPr>
          <w:rFonts w:ascii="Calibri" w:eastAsia="Times New Roman" w:hAnsi="Calibri" w:cs="Times New Roman"/>
          <w:color w:val="000000"/>
          <w:shd w:val="clear" w:color="auto" w:fill="FFFFFF"/>
          <w:lang w:eastAsia="en-US"/>
        </w:rPr>
        <w:t>Slovenica</w:t>
      </w:r>
      <w:proofErr w:type="spellEnd"/>
      <w:r w:rsidRPr="003D64D6">
        <w:rPr>
          <w:rFonts w:ascii="Calibri" w:eastAsia="Times New Roman" w:hAnsi="Calibri" w:cs="Times New Roman"/>
          <w:color w:val="000000"/>
          <w:shd w:val="clear" w:color="auto" w:fill="FFFFFF"/>
          <w:lang w:eastAsia="en-US"/>
        </w:rPr>
        <w:t>, 2010. Web. 25 Nov. 2013. &lt;http://ims.mf.uni-lj.si/archive/</w:t>
      </w:r>
      <w:proofErr w:type="gramStart"/>
      <w:r w:rsidRPr="003D64D6">
        <w:rPr>
          <w:rFonts w:ascii="Calibri" w:eastAsia="Times New Roman" w:hAnsi="Calibri" w:cs="Times New Roman"/>
          <w:color w:val="000000"/>
          <w:shd w:val="clear" w:color="auto" w:fill="FFFFFF"/>
          <w:lang w:eastAsia="en-US"/>
        </w:rPr>
        <w:t>15(</w:t>
      </w:r>
      <w:proofErr w:type="gramEnd"/>
      <w:r w:rsidRPr="003D64D6">
        <w:rPr>
          <w:rFonts w:ascii="Calibri" w:eastAsia="Times New Roman" w:hAnsi="Calibri" w:cs="Times New Roman"/>
          <w:color w:val="000000"/>
          <w:shd w:val="clear" w:color="auto" w:fill="FFFFFF"/>
          <w:lang w:eastAsia="en-US"/>
        </w:rPr>
        <w:t>1)/21.pdf&gt;.</w:t>
      </w:r>
    </w:p>
  </w:endnote>
  <w:endnote w:id="10">
    <w:p w14:paraId="0EE299A6" w14:textId="0C9BFD05" w:rsidR="00D84E63" w:rsidRDefault="00D84E63">
      <w:pPr>
        <w:pStyle w:val="EndnoteText"/>
      </w:pPr>
      <w:r>
        <w:rPr>
          <w:rStyle w:val="EndnoteReference"/>
        </w:rPr>
        <w:endnoteRef/>
      </w:r>
      <w:r>
        <w:t xml:space="preserve"> </w:t>
      </w:r>
      <w:proofErr w:type="spellStart"/>
      <w:r w:rsidR="00BB1823">
        <w:rPr>
          <w:color w:val="000000"/>
          <w:shd w:val="clear" w:color="auto" w:fill="FFFFFF"/>
        </w:rPr>
        <w:t>Vaisanen</w:t>
      </w:r>
      <w:proofErr w:type="spellEnd"/>
      <w:r w:rsidR="00BB1823">
        <w:rPr>
          <w:color w:val="000000"/>
          <w:shd w:val="clear" w:color="auto" w:fill="FFFFFF"/>
        </w:rPr>
        <w:t xml:space="preserve">, </w:t>
      </w:r>
      <w:proofErr w:type="spellStart"/>
      <w:r w:rsidR="00BB1823">
        <w:rPr>
          <w:color w:val="000000"/>
          <w:shd w:val="clear" w:color="auto" w:fill="FFFFFF"/>
        </w:rPr>
        <w:t>Outi</w:t>
      </w:r>
      <w:proofErr w:type="spellEnd"/>
      <w:r w:rsidR="00BB1823">
        <w:rPr>
          <w:color w:val="000000"/>
          <w:shd w:val="clear" w:color="auto" w:fill="FFFFFF"/>
        </w:rPr>
        <w:t>. "Multichannel EEG Methods to Improve the Spatial Resolution of Cortical Potential Distribution and the Signal Quality of Deep Brain Sources." Tampere University of Technology, 13 June 2008. Web.</w:t>
      </w:r>
    </w:p>
  </w:endnote>
  <w:endnote w:id="11">
    <w:p w14:paraId="1808E16B" w14:textId="574D42F0" w:rsidR="00D84E63" w:rsidRDefault="00D84E63">
      <w:pPr>
        <w:pStyle w:val="EndnoteText"/>
      </w:pPr>
      <w:r>
        <w:rPr>
          <w:rStyle w:val="EndnoteReference"/>
        </w:rPr>
        <w:endnoteRef/>
      </w:r>
      <w:r>
        <w:t xml:space="preserve"> </w:t>
      </w:r>
      <w:proofErr w:type="spellStart"/>
      <w:r w:rsidRPr="009E2B44">
        <w:rPr>
          <w:rFonts w:ascii="Times New Roman" w:eastAsia="Times New Roman" w:hAnsi="Times New Roman" w:cs="Times New Roman"/>
          <w:color w:val="000000"/>
          <w:shd w:val="clear" w:color="auto" w:fill="FFFFFF"/>
          <w:lang w:eastAsia="en-US"/>
        </w:rPr>
        <w:t>Bohorquez</w:t>
      </w:r>
      <w:proofErr w:type="spellEnd"/>
      <w:r w:rsidRPr="009E2B44">
        <w:rPr>
          <w:rFonts w:ascii="Times New Roman" w:eastAsia="Times New Roman" w:hAnsi="Times New Roman" w:cs="Times New Roman"/>
          <w:color w:val="000000"/>
          <w:shd w:val="clear" w:color="auto" w:fill="FFFFFF"/>
          <w:lang w:eastAsia="en-US"/>
        </w:rPr>
        <w:t>, Davies P.J. "Design of a Portable Wireless EEG System Using a Fully Integrated Analog Front End." </w:t>
      </w:r>
      <w:r w:rsidRPr="009E2B44">
        <w:rPr>
          <w:rFonts w:ascii="Times New Roman" w:eastAsia="Times New Roman" w:hAnsi="Times New Roman" w:cs="Times New Roman"/>
          <w:i/>
          <w:iCs/>
          <w:color w:val="000000"/>
          <w:shd w:val="clear" w:color="auto" w:fill="FFFFFF"/>
          <w:lang w:eastAsia="en-US"/>
        </w:rPr>
        <w:t xml:space="preserve">IEEE </w:t>
      </w:r>
      <w:proofErr w:type="spellStart"/>
      <w:r w:rsidRPr="009E2B44">
        <w:rPr>
          <w:rFonts w:ascii="Times New Roman" w:eastAsia="Times New Roman" w:hAnsi="Times New Roman" w:cs="Times New Roman"/>
          <w:i/>
          <w:iCs/>
          <w:color w:val="000000"/>
          <w:shd w:val="clear" w:color="auto" w:fill="FFFFFF"/>
          <w:lang w:eastAsia="en-US"/>
        </w:rPr>
        <w:t>Xplore</w:t>
      </w:r>
      <w:proofErr w:type="spellEnd"/>
      <w:r w:rsidRPr="009E2B44">
        <w:rPr>
          <w:rFonts w:ascii="Times New Roman" w:eastAsia="Times New Roman" w:hAnsi="Times New Roman" w:cs="Times New Roman"/>
          <w:color w:val="000000"/>
          <w:shd w:val="clear" w:color="auto" w:fill="FFFFFF"/>
          <w:lang w:eastAsia="en-US"/>
        </w:rPr>
        <w:t>. Southern Biomedical Engineering Conference, 3 May 2013. Web. 26 Nov. 2013.</w:t>
      </w:r>
    </w:p>
  </w:endnote>
  <w:endnote w:id="12">
    <w:p w14:paraId="561F1652" w14:textId="1178E6FD" w:rsidR="00D84E63" w:rsidRDefault="00D84E63" w:rsidP="00D84E63">
      <w:r>
        <w:rPr>
          <w:rStyle w:val="EndnoteReference"/>
        </w:rPr>
        <w:endnoteRef/>
      </w:r>
      <w:r>
        <w:t xml:space="preserve"> </w:t>
      </w:r>
      <w:r w:rsidRPr="004E1AF9">
        <w:t>http://eegatla</w:t>
      </w:r>
      <w:r>
        <w:t>s-online.com/index.php/montages</w:t>
      </w:r>
    </w:p>
  </w:endnote>
  <w:endnote w:id="13">
    <w:p w14:paraId="1E3FD3F9" w14:textId="78C794FD" w:rsidR="00D84E63" w:rsidRDefault="00D84E63">
      <w:pPr>
        <w:pStyle w:val="EndnoteText"/>
      </w:pPr>
      <w:r>
        <w:rPr>
          <w:rStyle w:val="EndnoteReference"/>
        </w:rPr>
        <w:endnoteRef/>
      </w:r>
      <w:r w:rsidR="00BB1823">
        <w:rPr>
          <w:color w:val="000000"/>
          <w:shd w:val="clear" w:color="auto" w:fill="FFFFFF"/>
        </w:rPr>
        <w:t>"Guideline Twelve: Guidelines for Long-Term Monitoring for Epilepsy." American Clinical Neurophysiology Society, 2008. Web. &lt;http://www.acns.org/pdf/guidelines/Guideline-12.pdf&gt;.</w:t>
      </w:r>
      <w:r w:rsidR="00BB1823">
        <w:t xml:space="preserve"> </w:t>
      </w:r>
    </w:p>
  </w:endnote>
  <w:endnote w:id="14">
    <w:p w14:paraId="6FE21EF2" w14:textId="6C131ED5" w:rsidR="00D84E63" w:rsidRDefault="00D84E63">
      <w:pPr>
        <w:pStyle w:val="EndnoteText"/>
      </w:pPr>
      <w:r>
        <w:rPr>
          <w:rStyle w:val="EndnoteReference"/>
        </w:rPr>
        <w:endnoteRef/>
      </w:r>
      <w:r>
        <w:t xml:space="preserve"> </w:t>
      </w:r>
      <w:r w:rsidR="00BB1823">
        <w:rPr>
          <w:color w:val="000000"/>
          <w:shd w:val="clear" w:color="auto" w:fill="FFFFFF"/>
        </w:rPr>
        <w:t>"</w:t>
      </w:r>
      <w:proofErr w:type="spellStart"/>
      <w:r w:rsidR="00BB1823">
        <w:rPr>
          <w:color w:val="000000"/>
          <w:shd w:val="clear" w:color="auto" w:fill="FFFFFF"/>
        </w:rPr>
        <w:t>BioSemi</w:t>
      </w:r>
      <w:proofErr w:type="spellEnd"/>
      <w:r w:rsidR="00BB1823">
        <w:rPr>
          <w:color w:val="000000"/>
          <w:shd w:val="clear" w:color="auto" w:fill="FFFFFF"/>
        </w:rPr>
        <w:t xml:space="preserve"> </w:t>
      </w:r>
      <w:proofErr w:type="spellStart"/>
      <w:r w:rsidR="00BB1823">
        <w:rPr>
          <w:color w:val="000000"/>
          <w:shd w:val="clear" w:color="auto" w:fill="FFFFFF"/>
        </w:rPr>
        <w:t>Headcaps</w:t>
      </w:r>
      <w:proofErr w:type="spellEnd"/>
      <w:r w:rsidR="00BB1823">
        <w:rPr>
          <w:color w:val="000000"/>
          <w:shd w:val="clear" w:color="auto" w:fill="FFFFFF"/>
        </w:rPr>
        <w:t>."</w:t>
      </w:r>
      <w:r w:rsidR="00BB1823">
        <w:rPr>
          <w:rStyle w:val="apple-converted-space"/>
          <w:color w:val="000000"/>
          <w:shd w:val="clear" w:color="auto" w:fill="FFFFFF"/>
        </w:rPr>
        <w:t> </w:t>
      </w:r>
      <w:proofErr w:type="spellStart"/>
      <w:r w:rsidR="00BB1823">
        <w:rPr>
          <w:i/>
          <w:iCs/>
          <w:color w:val="000000"/>
          <w:shd w:val="clear" w:color="auto" w:fill="FFFFFF"/>
        </w:rPr>
        <w:t>BioSemi</w:t>
      </w:r>
      <w:proofErr w:type="spellEnd"/>
      <w:r w:rsidR="00BB1823">
        <w:rPr>
          <w:i/>
          <w:iCs/>
          <w:color w:val="000000"/>
          <w:shd w:val="clear" w:color="auto" w:fill="FFFFFF"/>
        </w:rPr>
        <w:t xml:space="preserve"> </w:t>
      </w:r>
      <w:proofErr w:type="spellStart"/>
      <w:r w:rsidR="00BB1823">
        <w:rPr>
          <w:i/>
          <w:iCs/>
          <w:color w:val="000000"/>
          <w:shd w:val="clear" w:color="auto" w:fill="FFFFFF"/>
        </w:rPr>
        <w:t>Headcaps</w:t>
      </w:r>
      <w:proofErr w:type="spellEnd"/>
      <w:r w:rsidR="00BB1823">
        <w:rPr>
          <w:color w:val="000000"/>
          <w:shd w:val="clear" w:color="auto" w:fill="FFFFFF"/>
        </w:rPr>
        <w:t xml:space="preserve">. </w:t>
      </w:r>
      <w:proofErr w:type="spellStart"/>
      <w:proofErr w:type="gramStart"/>
      <w:r w:rsidR="00BB1823">
        <w:rPr>
          <w:color w:val="000000"/>
          <w:shd w:val="clear" w:color="auto" w:fill="FFFFFF"/>
        </w:rPr>
        <w:t>N.p</w:t>
      </w:r>
      <w:proofErr w:type="spellEnd"/>
      <w:proofErr w:type="gramEnd"/>
      <w:r w:rsidR="00BB1823">
        <w:rPr>
          <w:color w:val="000000"/>
          <w:shd w:val="clear" w:color="auto" w:fill="FFFFFF"/>
        </w:rPr>
        <w:t xml:space="preserve">., </w:t>
      </w:r>
      <w:proofErr w:type="spellStart"/>
      <w:r w:rsidR="00BB1823">
        <w:rPr>
          <w:color w:val="000000"/>
          <w:shd w:val="clear" w:color="auto" w:fill="FFFFFF"/>
        </w:rPr>
        <w:t>n.d.</w:t>
      </w:r>
      <w:proofErr w:type="spellEnd"/>
      <w:r w:rsidR="00BB1823">
        <w:rPr>
          <w:color w:val="000000"/>
          <w:shd w:val="clear" w:color="auto" w:fill="FFFFFF"/>
        </w:rPr>
        <w:t xml:space="preserve"> Web. 26 Nov. 2013. &lt;http://www.biosemi.com/headcap.htm&gt;.</w:t>
      </w:r>
    </w:p>
  </w:endnote>
  <w:endnote w:id="15">
    <w:p w14:paraId="2E0AF319" w14:textId="35F3E91A" w:rsidR="00D84E63" w:rsidRDefault="00D84E63">
      <w:pPr>
        <w:pStyle w:val="EndnoteText"/>
      </w:pPr>
      <w:r>
        <w:rPr>
          <w:rStyle w:val="EndnoteReference"/>
        </w:rPr>
        <w:endnoteRef/>
      </w:r>
      <w:r>
        <w:t xml:space="preserve"> </w:t>
      </w:r>
      <w:r w:rsidR="00BB1823">
        <w:rPr>
          <w:color w:val="000000"/>
          <w:shd w:val="clear" w:color="auto" w:fill="FFFFFF"/>
        </w:rPr>
        <w:t xml:space="preserve">"What Is Montage Type of </w:t>
      </w:r>
      <w:proofErr w:type="spellStart"/>
      <w:r w:rsidR="00BB1823">
        <w:rPr>
          <w:color w:val="000000"/>
          <w:shd w:val="clear" w:color="auto" w:fill="FFFFFF"/>
        </w:rPr>
        <w:t>TestBench</w:t>
      </w:r>
      <w:proofErr w:type="spellEnd"/>
      <w:r w:rsidR="00BB1823">
        <w:rPr>
          <w:color w:val="000000"/>
          <w:shd w:val="clear" w:color="auto" w:fill="FFFFFF"/>
        </w:rPr>
        <w:t xml:space="preserve"> EEG Data?"</w:t>
      </w:r>
      <w:r w:rsidR="00BB1823">
        <w:rPr>
          <w:rStyle w:val="apple-converted-space"/>
          <w:color w:val="000000"/>
          <w:shd w:val="clear" w:color="auto" w:fill="FFFFFF"/>
        </w:rPr>
        <w:t> </w:t>
      </w:r>
      <w:proofErr w:type="spellStart"/>
      <w:r w:rsidR="00BB1823">
        <w:rPr>
          <w:i/>
          <w:iCs/>
          <w:color w:val="000000"/>
          <w:shd w:val="clear" w:color="auto" w:fill="FFFFFF"/>
        </w:rPr>
        <w:t>Emotiv</w:t>
      </w:r>
      <w:proofErr w:type="spellEnd"/>
      <w:r w:rsidR="00BB1823">
        <w:rPr>
          <w:i/>
          <w:iCs/>
          <w:color w:val="000000"/>
          <w:shd w:val="clear" w:color="auto" w:fill="FFFFFF"/>
        </w:rPr>
        <w:t xml:space="preserve"> Community Forums</w:t>
      </w:r>
      <w:r w:rsidR="00BB1823">
        <w:rPr>
          <w:color w:val="000000"/>
          <w:shd w:val="clear" w:color="auto" w:fill="FFFFFF"/>
        </w:rPr>
        <w:t xml:space="preserve">. </w:t>
      </w:r>
      <w:proofErr w:type="spellStart"/>
      <w:r w:rsidR="00BB1823">
        <w:rPr>
          <w:color w:val="000000"/>
          <w:shd w:val="clear" w:color="auto" w:fill="FFFFFF"/>
        </w:rPr>
        <w:t>Emotiv</w:t>
      </w:r>
      <w:proofErr w:type="spellEnd"/>
      <w:r w:rsidR="00BB1823">
        <w:rPr>
          <w:color w:val="000000"/>
          <w:shd w:val="clear" w:color="auto" w:fill="FFFFFF"/>
        </w:rPr>
        <w:t>, 11 Jan. 2011. Web. 26 Nov. 2013. &lt;http://emotiv.com/ideas/forum/forum12/topic2507/&gt;.</w:t>
      </w:r>
    </w:p>
  </w:endnote>
  <w:endnote w:id="16">
    <w:p w14:paraId="1B69339D" w14:textId="07FFE57D" w:rsidR="00D84E63" w:rsidRDefault="00D84E63">
      <w:pPr>
        <w:pStyle w:val="EndnoteText"/>
      </w:pPr>
      <w:r>
        <w:rPr>
          <w:rStyle w:val="EndnoteReference"/>
        </w:rPr>
        <w:endnoteRef/>
      </w:r>
      <w:r>
        <w:t xml:space="preserve"> </w:t>
      </w:r>
      <w:r w:rsidRPr="003D6202">
        <w:rPr>
          <w:rFonts w:ascii="Times New Roman" w:eastAsia="Times New Roman" w:hAnsi="Times New Roman" w:cs="Times New Roman"/>
          <w:color w:val="000000"/>
          <w:shd w:val="clear" w:color="auto" w:fill="FFFFFF"/>
          <w:lang w:eastAsia="en-US"/>
        </w:rPr>
        <w:t>"Introduction to EEG and MEG." </w:t>
      </w:r>
      <w:r w:rsidRPr="003D6202">
        <w:rPr>
          <w:rFonts w:ascii="Times New Roman" w:eastAsia="Times New Roman" w:hAnsi="Times New Roman" w:cs="Times New Roman"/>
          <w:i/>
          <w:iCs/>
          <w:color w:val="000000"/>
          <w:shd w:val="clear" w:color="auto" w:fill="FFFFFF"/>
          <w:lang w:eastAsia="en-US"/>
        </w:rPr>
        <w:t>Cognition and Brain Sciences Unit</w:t>
      </w:r>
      <w:r w:rsidRPr="003D6202">
        <w:rPr>
          <w:rFonts w:ascii="Times New Roman" w:eastAsia="Times New Roman" w:hAnsi="Times New Roman" w:cs="Times New Roman"/>
          <w:color w:val="000000"/>
          <w:shd w:val="clear" w:color="auto" w:fill="FFFFFF"/>
          <w:lang w:eastAsia="en-US"/>
        </w:rPr>
        <w:t xml:space="preserve">. MRC, </w:t>
      </w:r>
      <w:proofErr w:type="spellStart"/>
      <w:r w:rsidRPr="003D6202">
        <w:rPr>
          <w:rFonts w:ascii="Times New Roman" w:eastAsia="Times New Roman" w:hAnsi="Times New Roman" w:cs="Times New Roman"/>
          <w:color w:val="000000"/>
          <w:shd w:val="clear" w:color="auto" w:fill="FFFFFF"/>
          <w:lang w:eastAsia="en-US"/>
        </w:rPr>
        <w:t>n.d.</w:t>
      </w:r>
      <w:proofErr w:type="spellEnd"/>
      <w:r w:rsidRPr="003D6202">
        <w:rPr>
          <w:rFonts w:ascii="Times New Roman" w:eastAsia="Times New Roman" w:hAnsi="Times New Roman" w:cs="Times New Roman"/>
          <w:color w:val="000000"/>
          <w:shd w:val="clear" w:color="auto" w:fill="FFFFFF"/>
          <w:lang w:eastAsia="en-US"/>
        </w:rPr>
        <w:t xml:space="preserve"> Web. 26 Nov. 2013. &lt;http://imaging.mrc</w:t>
      </w:r>
      <w:r>
        <w:rPr>
          <w:rFonts w:ascii="Times New Roman" w:eastAsia="Times New Roman" w:hAnsi="Times New Roman" w:cs="Times New Roman"/>
          <w:color w:val="000000"/>
          <w:shd w:val="clear" w:color="auto" w:fill="FFFFFF"/>
          <w:lang w:eastAsia="en-US"/>
        </w:rPr>
        <w:t>-cbu.cam.ac.uk/meg/IntroEEGMEG&gt;</w:t>
      </w:r>
    </w:p>
  </w:endnote>
  <w:endnote w:id="17">
    <w:p w14:paraId="3375FB92" w14:textId="10F6792C" w:rsidR="00D84E63" w:rsidRDefault="00D84E63">
      <w:pPr>
        <w:pStyle w:val="EndnoteText"/>
      </w:pPr>
      <w:r>
        <w:rPr>
          <w:rStyle w:val="EndnoteReference"/>
        </w:rPr>
        <w:endnoteRef/>
      </w:r>
      <w:r>
        <w:t xml:space="preserve"> </w:t>
      </w:r>
      <w:r w:rsidR="00BB1823">
        <w:rPr>
          <w:color w:val="000000"/>
          <w:shd w:val="clear" w:color="auto" w:fill="FFFFFF"/>
        </w:rPr>
        <w:t xml:space="preserve">Van Den </w:t>
      </w:r>
      <w:proofErr w:type="spellStart"/>
      <w:r w:rsidR="00BB1823">
        <w:rPr>
          <w:color w:val="000000"/>
          <w:shd w:val="clear" w:color="auto" w:fill="FFFFFF"/>
        </w:rPr>
        <w:t>Broek</w:t>
      </w:r>
      <w:proofErr w:type="spellEnd"/>
      <w:r w:rsidR="00BB1823">
        <w:rPr>
          <w:color w:val="000000"/>
          <w:shd w:val="clear" w:color="auto" w:fill="FFFFFF"/>
        </w:rPr>
        <w:t xml:space="preserve">, S.P., and F. </w:t>
      </w:r>
      <w:proofErr w:type="spellStart"/>
      <w:r w:rsidR="00BB1823">
        <w:rPr>
          <w:color w:val="000000"/>
          <w:shd w:val="clear" w:color="auto" w:fill="FFFFFF"/>
        </w:rPr>
        <w:t>Reinders</w:t>
      </w:r>
      <w:proofErr w:type="spellEnd"/>
      <w:r w:rsidR="00BB1823">
        <w:rPr>
          <w:color w:val="000000"/>
          <w:shd w:val="clear" w:color="auto" w:fill="FFFFFF"/>
        </w:rPr>
        <w:t>. "Volume Conduction Effects in EEG and MEG."</w:t>
      </w:r>
      <w:proofErr w:type="spellStart"/>
      <w:r w:rsidR="00BB1823">
        <w:rPr>
          <w:i/>
          <w:iCs/>
          <w:color w:val="000000"/>
          <w:shd w:val="clear" w:color="auto" w:fill="FFFFFF"/>
        </w:rPr>
        <w:t>ScienceDirect</w:t>
      </w:r>
      <w:proofErr w:type="spellEnd"/>
      <w:r w:rsidR="00BB1823">
        <w:rPr>
          <w:color w:val="000000"/>
          <w:shd w:val="clear" w:color="auto" w:fill="FFFFFF"/>
        </w:rPr>
        <w:t xml:space="preserve">. Electroencephalography and Clinical Neurophysiology, </w:t>
      </w:r>
      <w:proofErr w:type="spellStart"/>
      <w:r w:rsidR="00BB1823">
        <w:rPr>
          <w:color w:val="000000"/>
          <w:shd w:val="clear" w:color="auto" w:fill="FFFFFF"/>
        </w:rPr>
        <w:t>n.d.</w:t>
      </w:r>
      <w:proofErr w:type="spellEnd"/>
      <w:r w:rsidR="00BB1823">
        <w:rPr>
          <w:color w:val="000000"/>
          <w:shd w:val="clear" w:color="auto" w:fill="FFFFFF"/>
        </w:rPr>
        <w:t xml:space="preserve"> Web. 26 Nov. 2013.</w:t>
      </w:r>
    </w:p>
  </w:endnote>
  <w:endnote w:id="18">
    <w:p w14:paraId="6856B502" w14:textId="15AF5DB2" w:rsidR="00D84E63" w:rsidRDefault="00D84E63">
      <w:pPr>
        <w:pStyle w:val="EndnoteText"/>
      </w:pPr>
      <w:r>
        <w:rPr>
          <w:rStyle w:val="EndnoteReference"/>
        </w:rPr>
        <w:endnoteRef/>
      </w:r>
      <w:r>
        <w:t xml:space="preserve"> </w:t>
      </w:r>
      <w:r w:rsidRPr="00DE027D">
        <w:t>http://conorrussomanno.me/2012/06/19/interactive-android-</w:t>
      </w:r>
      <w:r>
        <w:t>application-for-eeg-biofeedback</w:t>
      </w:r>
    </w:p>
  </w:endnote>
  <w:endnote w:id="19">
    <w:p w14:paraId="007FC3B5" w14:textId="46C49D8D" w:rsidR="00D84E63" w:rsidRDefault="00D84E63">
      <w:pPr>
        <w:pStyle w:val="EndnoteText"/>
      </w:pPr>
      <w:r>
        <w:rPr>
          <w:rStyle w:val="EndnoteReference"/>
        </w:rPr>
        <w:endnoteRef/>
      </w:r>
      <w:r>
        <w:t xml:space="preserve"> </w:t>
      </w:r>
      <w:r w:rsidR="00BB1823">
        <w:rPr>
          <w:color w:val="000000"/>
          <w:shd w:val="clear" w:color="auto" w:fill="FFFFFF"/>
        </w:rPr>
        <w:t>Chi, Y.M., and Yu-</w:t>
      </w:r>
      <w:proofErr w:type="spellStart"/>
      <w:r w:rsidR="00BB1823">
        <w:rPr>
          <w:color w:val="000000"/>
          <w:shd w:val="clear" w:color="auto" w:fill="FFFFFF"/>
        </w:rPr>
        <w:t>Te</w:t>
      </w:r>
      <w:proofErr w:type="spellEnd"/>
      <w:r w:rsidR="00BB1823">
        <w:rPr>
          <w:color w:val="000000"/>
          <w:shd w:val="clear" w:color="auto" w:fill="FFFFFF"/>
        </w:rPr>
        <w:t xml:space="preserve"> Wang. "Dry and Noncontact EEG Sensors for Mobile Brain–Computer Interfaces."</w:t>
      </w:r>
      <w:r w:rsidR="00BB1823">
        <w:rPr>
          <w:rStyle w:val="apple-converted-space"/>
          <w:color w:val="000000"/>
          <w:shd w:val="clear" w:color="auto" w:fill="FFFFFF"/>
        </w:rPr>
        <w:t> </w:t>
      </w:r>
      <w:r w:rsidR="00BB1823">
        <w:rPr>
          <w:i/>
          <w:iCs/>
          <w:color w:val="000000"/>
          <w:shd w:val="clear" w:color="auto" w:fill="FFFFFF"/>
        </w:rPr>
        <w:t xml:space="preserve">IEEE </w:t>
      </w:r>
      <w:proofErr w:type="spellStart"/>
      <w:r w:rsidR="00BB1823">
        <w:rPr>
          <w:i/>
          <w:iCs/>
          <w:color w:val="000000"/>
          <w:shd w:val="clear" w:color="auto" w:fill="FFFFFF"/>
        </w:rPr>
        <w:t>Xplore</w:t>
      </w:r>
      <w:proofErr w:type="spellEnd"/>
      <w:r w:rsidR="00BB1823">
        <w:rPr>
          <w:color w:val="000000"/>
          <w:shd w:val="clear" w:color="auto" w:fill="FFFFFF"/>
        </w:rPr>
        <w:t>. Neural Systems and Rehabilitation Engineering, Mar. 2012. Web. 26 Nov. 2013.</w:t>
      </w:r>
    </w:p>
  </w:endnote>
  <w:endnote w:id="20">
    <w:p w14:paraId="735C0C21" w14:textId="799268D0" w:rsidR="00D84E63" w:rsidRDefault="00D84E63">
      <w:pPr>
        <w:pStyle w:val="EndnoteText"/>
      </w:pPr>
      <w:r>
        <w:rPr>
          <w:rStyle w:val="EndnoteReference"/>
        </w:rPr>
        <w:endnoteRef/>
      </w:r>
      <w:r>
        <w:t xml:space="preserve"> </w:t>
      </w:r>
      <w:r w:rsidR="00BB1823">
        <w:rPr>
          <w:color w:val="000000"/>
          <w:shd w:val="clear" w:color="auto" w:fill="FFFFFF"/>
        </w:rPr>
        <w:t>"G.SAHARA Active Dry Electrode System."</w:t>
      </w:r>
      <w:r w:rsidR="00BB1823">
        <w:rPr>
          <w:rStyle w:val="apple-converted-space"/>
          <w:color w:val="000000"/>
          <w:shd w:val="clear" w:color="auto" w:fill="FFFFFF"/>
        </w:rPr>
        <w:t> </w:t>
      </w:r>
      <w:r w:rsidR="00BB1823">
        <w:rPr>
          <w:i/>
          <w:iCs/>
          <w:color w:val="000000"/>
          <w:shd w:val="clear" w:color="auto" w:fill="FFFFFF"/>
        </w:rPr>
        <w:t>G.SAHARA</w:t>
      </w:r>
      <w:r w:rsidR="00BB1823">
        <w:rPr>
          <w:color w:val="000000"/>
          <w:shd w:val="clear" w:color="auto" w:fill="FFFFFF"/>
        </w:rPr>
        <w:t xml:space="preserve">. </w:t>
      </w:r>
      <w:proofErr w:type="spellStart"/>
      <w:r w:rsidR="00BB1823">
        <w:rPr>
          <w:color w:val="000000"/>
          <w:shd w:val="clear" w:color="auto" w:fill="FFFFFF"/>
        </w:rPr>
        <w:t>G.tec</w:t>
      </w:r>
      <w:proofErr w:type="spellEnd"/>
      <w:r w:rsidR="00BB1823">
        <w:rPr>
          <w:color w:val="000000"/>
          <w:shd w:val="clear" w:color="auto" w:fill="FFFFFF"/>
        </w:rPr>
        <w:t xml:space="preserve"> Medical Engineering, </w:t>
      </w:r>
      <w:proofErr w:type="spellStart"/>
      <w:r w:rsidR="00BB1823">
        <w:rPr>
          <w:color w:val="000000"/>
          <w:shd w:val="clear" w:color="auto" w:fill="FFFFFF"/>
        </w:rPr>
        <w:t>n.d.</w:t>
      </w:r>
      <w:proofErr w:type="spellEnd"/>
      <w:r w:rsidR="00BB1823">
        <w:rPr>
          <w:color w:val="000000"/>
          <w:shd w:val="clear" w:color="auto" w:fill="FFFFFF"/>
        </w:rPr>
        <w:t xml:space="preserve"> Web. 26 Nov. 2013. &lt;http://www.gtec.at/Products/Electrodes-and-Sensors/g.SAHARA-Specs-Features&gt;.</w:t>
      </w:r>
    </w:p>
  </w:endnote>
  <w:endnote w:id="21">
    <w:p w14:paraId="1E7B6B82" w14:textId="3C2B029A" w:rsidR="00D84E63" w:rsidRDefault="00D84E63">
      <w:pPr>
        <w:pStyle w:val="EndnoteText"/>
      </w:pPr>
      <w:r>
        <w:rPr>
          <w:rStyle w:val="EndnoteReference"/>
        </w:rPr>
        <w:endnoteRef/>
      </w:r>
      <w:r>
        <w:t xml:space="preserve"> </w:t>
      </w:r>
      <w:r w:rsidR="00BB1823">
        <w:rPr>
          <w:color w:val="000000"/>
          <w:shd w:val="clear" w:color="auto" w:fill="FFFFFF"/>
        </w:rPr>
        <w:t xml:space="preserve">"EPOC </w:t>
      </w:r>
      <w:proofErr w:type="spellStart"/>
      <w:r w:rsidR="00BB1823">
        <w:rPr>
          <w:color w:val="000000"/>
          <w:shd w:val="clear" w:color="auto" w:fill="FFFFFF"/>
        </w:rPr>
        <w:t>Neuroheadset</w:t>
      </w:r>
      <w:proofErr w:type="spellEnd"/>
      <w:r w:rsidR="00BB1823">
        <w:rPr>
          <w:color w:val="000000"/>
          <w:shd w:val="clear" w:color="auto" w:fill="FFFFFF"/>
        </w:rPr>
        <w:t>."</w:t>
      </w:r>
      <w:r w:rsidR="00BB1823">
        <w:rPr>
          <w:rStyle w:val="apple-converted-space"/>
          <w:color w:val="000000"/>
          <w:shd w:val="clear" w:color="auto" w:fill="FFFFFF"/>
        </w:rPr>
        <w:t> </w:t>
      </w:r>
      <w:proofErr w:type="spellStart"/>
      <w:r w:rsidR="00BB1823">
        <w:rPr>
          <w:i/>
          <w:iCs/>
          <w:color w:val="000000"/>
          <w:shd w:val="clear" w:color="auto" w:fill="FFFFFF"/>
        </w:rPr>
        <w:t>Emotiv</w:t>
      </w:r>
      <w:proofErr w:type="spellEnd"/>
      <w:r w:rsidR="00BB1823">
        <w:rPr>
          <w:i/>
          <w:iCs/>
          <w:color w:val="000000"/>
          <w:shd w:val="clear" w:color="auto" w:fill="FFFFFF"/>
        </w:rPr>
        <w:t xml:space="preserve"> </w:t>
      </w:r>
      <w:proofErr w:type="spellStart"/>
      <w:r w:rsidR="00BB1823">
        <w:rPr>
          <w:i/>
          <w:iCs/>
          <w:color w:val="000000"/>
          <w:shd w:val="clear" w:color="auto" w:fill="FFFFFF"/>
        </w:rPr>
        <w:t>Neurotechnology</w:t>
      </w:r>
      <w:proofErr w:type="spellEnd"/>
      <w:r w:rsidR="00BB1823">
        <w:rPr>
          <w:color w:val="000000"/>
          <w:shd w:val="clear" w:color="auto" w:fill="FFFFFF"/>
        </w:rPr>
        <w:t xml:space="preserve">. </w:t>
      </w:r>
      <w:proofErr w:type="spellStart"/>
      <w:r w:rsidR="00BB1823">
        <w:rPr>
          <w:color w:val="000000"/>
          <w:shd w:val="clear" w:color="auto" w:fill="FFFFFF"/>
        </w:rPr>
        <w:t>Emotiv</w:t>
      </w:r>
      <w:proofErr w:type="spellEnd"/>
      <w:r w:rsidR="00BB1823">
        <w:rPr>
          <w:color w:val="000000"/>
          <w:shd w:val="clear" w:color="auto" w:fill="FFFFFF"/>
        </w:rPr>
        <w:t xml:space="preserve">, </w:t>
      </w:r>
      <w:proofErr w:type="spellStart"/>
      <w:r w:rsidR="00BB1823">
        <w:rPr>
          <w:color w:val="000000"/>
          <w:shd w:val="clear" w:color="auto" w:fill="FFFFFF"/>
        </w:rPr>
        <w:t>n.d.</w:t>
      </w:r>
      <w:proofErr w:type="spellEnd"/>
      <w:r w:rsidR="00BB1823">
        <w:rPr>
          <w:color w:val="000000"/>
          <w:shd w:val="clear" w:color="auto" w:fill="FFFFFF"/>
        </w:rPr>
        <w:t xml:space="preserve"> Web. 25 Nov. 2013. &lt;http://www.emotiv.com/store/hardware/epoc-bci/epoc-neuroheadset/&gt;.</w:t>
      </w:r>
    </w:p>
  </w:endnote>
  <w:endnote w:id="22">
    <w:p w14:paraId="602918D5" w14:textId="6624D810" w:rsidR="007A7225" w:rsidRPr="003D64D6" w:rsidRDefault="007A7225" w:rsidP="00114E75">
      <w:pPr>
        <w:spacing w:line="276" w:lineRule="auto"/>
        <w:rPr>
          <w:rFonts w:ascii="Calibri" w:eastAsia="Times New Roman" w:hAnsi="Calibri" w:cs="Arial"/>
          <w:sz w:val="20"/>
          <w:szCs w:val="20"/>
          <w:lang w:eastAsia="en-US"/>
        </w:rPr>
      </w:pPr>
      <w:r w:rsidRPr="003D64D6">
        <w:rPr>
          <w:rStyle w:val="EndnoteReference"/>
          <w:rFonts w:ascii="Calibri" w:hAnsi="Calibri" w:cs="Arial"/>
          <w:sz w:val="20"/>
          <w:szCs w:val="20"/>
        </w:rPr>
        <w:endnoteRef/>
      </w:r>
      <w:r w:rsidRPr="003D64D6">
        <w:rPr>
          <w:rFonts w:ascii="Calibri" w:hAnsi="Calibri" w:cs="Arial"/>
          <w:sz w:val="20"/>
          <w:szCs w:val="20"/>
        </w:rPr>
        <w:t xml:space="preserve"> </w:t>
      </w:r>
      <w:proofErr w:type="spellStart"/>
      <w:r w:rsidRPr="003D64D6">
        <w:rPr>
          <w:rFonts w:ascii="Calibri" w:eastAsia="Times New Roman" w:hAnsi="Calibri" w:cs="Arial"/>
          <w:color w:val="000000"/>
          <w:sz w:val="20"/>
          <w:szCs w:val="20"/>
          <w:shd w:val="clear" w:color="auto" w:fill="FFFFFF"/>
          <w:lang w:eastAsia="en-US"/>
        </w:rPr>
        <w:t>Noras</w:t>
      </w:r>
      <w:proofErr w:type="spellEnd"/>
      <w:r w:rsidRPr="003D64D6">
        <w:rPr>
          <w:rFonts w:ascii="Calibri" w:eastAsia="Times New Roman" w:hAnsi="Calibri" w:cs="Arial"/>
          <w:color w:val="000000"/>
          <w:sz w:val="20"/>
          <w:szCs w:val="20"/>
          <w:shd w:val="clear" w:color="auto" w:fill="FFFFFF"/>
          <w:lang w:eastAsia="en-US"/>
        </w:rPr>
        <w:t xml:space="preserve">, </w:t>
      </w:r>
      <w:proofErr w:type="spellStart"/>
      <w:r w:rsidRPr="003D64D6">
        <w:rPr>
          <w:rFonts w:ascii="Calibri" w:eastAsia="Times New Roman" w:hAnsi="Calibri" w:cs="Arial"/>
          <w:color w:val="000000"/>
          <w:sz w:val="20"/>
          <w:szCs w:val="20"/>
          <w:shd w:val="clear" w:color="auto" w:fill="FFFFFF"/>
          <w:lang w:eastAsia="en-US"/>
        </w:rPr>
        <w:t>Maciej</w:t>
      </w:r>
      <w:proofErr w:type="spellEnd"/>
      <w:r w:rsidRPr="003D64D6">
        <w:rPr>
          <w:rFonts w:ascii="Calibri" w:eastAsia="Times New Roman" w:hAnsi="Calibri" w:cs="Arial"/>
          <w:color w:val="000000"/>
          <w:sz w:val="20"/>
          <w:szCs w:val="20"/>
          <w:shd w:val="clear" w:color="auto" w:fill="FFFFFF"/>
          <w:lang w:eastAsia="en-US"/>
        </w:rPr>
        <w:t xml:space="preserve"> A. "Voltage Level Shifting." </w:t>
      </w:r>
      <w:r w:rsidRPr="003D64D6">
        <w:rPr>
          <w:rFonts w:ascii="Calibri" w:eastAsia="Times New Roman" w:hAnsi="Calibri" w:cs="Arial"/>
          <w:i/>
          <w:iCs/>
          <w:color w:val="000000"/>
          <w:sz w:val="20"/>
          <w:szCs w:val="20"/>
          <w:shd w:val="clear" w:color="auto" w:fill="FFFFFF"/>
          <w:lang w:eastAsia="en-US"/>
        </w:rPr>
        <w:t>TREK INC.</w:t>
      </w:r>
      <w:r w:rsidRPr="003D64D6">
        <w:rPr>
          <w:rFonts w:ascii="Calibri" w:eastAsia="Times New Roman" w:hAnsi="Calibri" w:cs="Arial"/>
          <w:color w:val="000000"/>
          <w:sz w:val="20"/>
          <w:szCs w:val="20"/>
          <w:shd w:val="clear" w:color="auto" w:fill="FFFFFF"/>
          <w:lang w:eastAsia="en-US"/>
        </w:rPr>
        <w:t> Trek Application Note, 2013. Web. 25 Nov. 2013. &lt;http://www.trekinc.com/pdf/6001_Voltage_Level_Shifting.PDF&gt;.</w:t>
      </w:r>
    </w:p>
  </w:endnote>
  <w:endnote w:id="23">
    <w:p w14:paraId="2E9B835D" w14:textId="7EE370A2" w:rsidR="007A7225" w:rsidRPr="003D64D6" w:rsidRDefault="007A7225" w:rsidP="00114E75">
      <w:pPr>
        <w:spacing w:line="276" w:lineRule="auto"/>
        <w:rPr>
          <w:rFonts w:ascii="Calibri" w:eastAsia="Times New Roman" w:hAnsi="Calibri" w:cs="Arial"/>
          <w:sz w:val="20"/>
          <w:szCs w:val="20"/>
          <w:lang w:eastAsia="en-US"/>
        </w:rPr>
      </w:pPr>
      <w:r w:rsidRPr="003D64D6">
        <w:rPr>
          <w:rStyle w:val="EndnoteReference"/>
          <w:rFonts w:ascii="Calibri" w:hAnsi="Calibri" w:cs="Arial"/>
          <w:sz w:val="20"/>
          <w:szCs w:val="20"/>
        </w:rPr>
        <w:endnoteRef/>
      </w:r>
      <w:r w:rsidRPr="003D64D6">
        <w:rPr>
          <w:rFonts w:ascii="Calibri" w:hAnsi="Calibri" w:cs="Arial"/>
          <w:sz w:val="20"/>
          <w:szCs w:val="20"/>
        </w:rPr>
        <w:t xml:space="preserve"> </w:t>
      </w:r>
      <w:r w:rsidRPr="003D64D6">
        <w:rPr>
          <w:rFonts w:ascii="Calibri" w:eastAsia="Times New Roman" w:hAnsi="Calibri" w:cs="Arial"/>
          <w:color w:val="000000"/>
          <w:sz w:val="20"/>
          <w:szCs w:val="20"/>
          <w:shd w:val="clear" w:color="auto" w:fill="FFFFFF"/>
          <w:lang w:eastAsia="en-US"/>
        </w:rPr>
        <w:t xml:space="preserve">"The Comparison of Wi-Fi, Bluetooth and </w:t>
      </w:r>
      <w:proofErr w:type="spellStart"/>
      <w:r w:rsidRPr="003D64D6">
        <w:rPr>
          <w:rFonts w:ascii="Calibri" w:eastAsia="Times New Roman" w:hAnsi="Calibri" w:cs="Arial"/>
          <w:color w:val="000000"/>
          <w:sz w:val="20"/>
          <w:szCs w:val="20"/>
          <w:shd w:val="clear" w:color="auto" w:fill="FFFFFF"/>
          <w:lang w:eastAsia="en-US"/>
        </w:rPr>
        <w:t>ZigBee</w:t>
      </w:r>
      <w:proofErr w:type="spellEnd"/>
      <w:r w:rsidRPr="003D64D6">
        <w:rPr>
          <w:rFonts w:ascii="Calibri" w:eastAsia="Times New Roman" w:hAnsi="Calibri" w:cs="Arial"/>
          <w:color w:val="000000"/>
          <w:sz w:val="20"/>
          <w:szCs w:val="20"/>
          <w:shd w:val="clear" w:color="auto" w:fill="FFFFFF"/>
          <w:lang w:eastAsia="en-US"/>
        </w:rPr>
        <w:t>." </w:t>
      </w:r>
      <w:proofErr w:type="spellStart"/>
      <w:r w:rsidRPr="003D64D6">
        <w:rPr>
          <w:rFonts w:ascii="Calibri" w:eastAsia="Times New Roman" w:hAnsi="Calibri" w:cs="Arial"/>
          <w:i/>
          <w:iCs/>
          <w:color w:val="000000"/>
          <w:sz w:val="20"/>
          <w:szCs w:val="20"/>
          <w:shd w:val="clear" w:color="auto" w:fill="FFFFFF"/>
          <w:lang w:eastAsia="en-US"/>
        </w:rPr>
        <w:t>Sena</w:t>
      </w:r>
      <w:proofErr w:type="spellEnd"/>
      <w:r w:rsidRPr="003D64D6">
        <w:rPr>
          <w:rFonts w:ascii="Calibri" w:eastAsia="Times New Roman" w:hAnsi="Calibri" w:cs="Arial"/>
          <w:i/>
          <w:iCs/>
          <w:color w:val="000000"/>
          <w:sz w:val="20"/>
          <w:szCs w:val="20"/>
          <w:shd w:val="clear" w:color="auto" w:fill="FFFFFF"/>
          <w:lang w:eastAsia="en-US"/>
        </w:rPr>
        <w:t xml:space="preserve"> Blog</w:t>
      </w:r>
      <w:r w:rsidRPr="003D64D6">
        <w:rPr>
          <w:rFonts w:ascii="Calibri" w:eastAsia="Times New Roman" w:hAnsi="Calibri" w:cs="Arial"/>
          <w:color w:val="000000"/>
          <w:sz w:val="20"/>
          <w:szCs w:val="20"/>
          <w:shd w:val="clear" w:color="auto" w:fill="FFFFFF"/>
          <w:lang w:eastAsia="en-US"/>
        </w:rPr>
        <w:t>. M2M Solutions Provider, 25 Feb. 2010. Web. 25 Nov. 2013. &lt;http://www.sena.com/blog/?p=359&gt;.</w:t>
      </w:r>
    </w:p>
  </w:endnote>
  <w:endnote w:id="24">
    <w:p w14:paraId="6AFAE26E" w14:textId="7C23E422" w:rsidR="007A7225" w:rsidRPr="003D64D6" w:rsidRDefault="007A7225" w:rsidP="00114E75">
      <w:pPr>
        <w:spacing w:line="276" w:lineRule="auto"/>
        <w:rPr>
          <w:rFonts w:ascii="Calibri" w:eastAsia="Times New Roman" w:hAnsi="Calibri" w:cs="Arial"/>
          <w:sz w:val="20"/>
          <w:szCs w:val="20"/>
          <w:lang w:eastAsia="en-US"/>
        </w:rPr>
      </w:pPr>
      <w:r w:rsidRPr="003D64D6">
        <w:rPr>
          <w:rStyle w:val="EndnoteReference"/>
          <w:rFonts w:ascii="Calibri" w:hAnsi="Calibri" w:cs="Arial"/>
          <w:sz w:val="20"/>
          <w:szCs w:val="20"/>
        </w:rPr>
        <w:endnoteRef/>
      </w:r>
      <w:r w:rsidRPr="003D64D6">
        <w:rPr>
          <w:rFonts w:ascii="Calibri" w:hAnsi="Calibri" w:cs="Arial"/>
          <w:sz w:val="20"/>
          <w:szCs w:val="20"/>
        </w:rPr>
        <w:t xml:space="preserve"> </w:t>
      </w:r>
      <w:r w:rsidRPr="003D64D6">
        <w:rPr>
          <w:rFonts w:ascii="Calibri" w:eastAsia="Times New Roman" w:hAnsi="Calibri" w:cs="Arial"/>
          <w:color w:val="000000"/>
          <w:sz w:val="20"/>
          <w:szCs w:val="20"/>
          <w:shd w:val="clear" w:color="auto" w:fill="FFFFFF"/>
          <w:lang w:eastAsia="en-US"/>
        </w:rPr>
        <w:t>"Arduino Wireless Bluetooth Transceiver Module Slave 4Pin Serial + DuPont Cable."</w:t>
      </w:r>
      <w:r w:rsidRPr="003D64D6">
        <w:rPr>
          <w:rFonts w:ascii="Calibri" w:eastAsia="Times New Roman" w:hAnsi="Calibri" w:cs="Arial"/>
          <w:i/>
          <w:iCs/>
          <w:color w:val="000000"/>
          <w:sz w:val="20"/>
          <w:szCs w:val="20"/>
          <w:shd w:val="clear" w:color="auto" w:fill="FFFFFF"/>
          <w:lang w:eastAsia="en-US"/>
        </w:rPr>
        <w:t>Amazon.com</w:t>
      </w:r>
      <w:r w:rsidRPr="003D64D6">
        <w:rPr>
          <w:rFonts w:ascii="Calibri" w:eastAsia="Times New Roman" w:hAnsi="Calibri" w:cs="Arial"/>
          <w:color w:val="000000"/>
          <w:sz w:val="20"/>
          <w:szCs w:val="20"/>
          <w:shd w:val="clear" w:color="auto" w:fill="FFFFFF"/>
          <w:lang w:eastAsia="en-US"/>
        </w:rPr>
        <w:t xml:space="preserve">. Amazon, </w:t>
      </w:r>
      <w:proofErr w:type="spellStart"/>
      <w:r w:rsidRPr="003D64D6">
        <w:rPr>
          <w:rFonts w:ascii="Calibri" w:eastAsia="Times New Roman" w:hAnsi="Calibri" w:cs="Arial"/>
          <w:color w:val="000000"/>
          <w:sz w:val="20"/>
          <w:szCs w:val="20"/>
          <w:shd w:val="clear" w:color="auto" w:fill="FFFFFF"/>
          <w:lang w:eastAsia="en-US"/>
        </w:rPr>
        <w:t>n.d.</w:t>
      </w:r>
      <w:proofErr w:type="spellEnd"/>
      <w:r w:rsidRPr="003D64D6">
        <w:rPr>
          <w:rFonts w:ascii="Calibri" w:eastAsia="Times New Roman" w:hAnsi="Calibri" w:cs="Arial"/>
          <w:color w:val="000000"/>
          <w:sz w:val="20"/>
          <w:szCs w:val="20"/>
          <w:shd w:val="clear" w:color="auto" w:fill="FFFFFF"/>
          <w:lang w:eastAsia="en-US"/>
        </w:rPr>
        <w:t xml:space="preserve"> Web. 25 Nov. 2013. &lt;http://www.amazon.com/Arduino-Wireless-Bluetooth-Transceiver-Module/dp/B0093XAV4U/ref=cm_cr_pr_product_top&gt;.</w:t>
      </w:r>
    </w:p>
  </w:endnote>
  <w:endnote w:id="25">
    <w:p w14:paraId="00988F41" w14:textId="77777777" w:rsidR="007A7225" w:rsidRPr="003D64D6" w:rsidRDefault="007A7225" w:rsidP="00114E75">
      <w:pPr>
        <w:pStyle w:val="Heading1"/>
        <w:shd w:val="clear" w:color="auto" w:fill="FFFFFF"/>
        <w:spacing w:before="0" w:line="276" w:lineRule="auto"/>
        <w:rPr>
          <w:rFonts w:ascii="Calibri" w:eastAsia="Times New Roman" w:hAnsi="Calibri" w:cs="Arial"/>
          <w:color w:val="000000"/>
          <w:kern w:val="36"/>
          <w:sz w:val="20"/>
          <w:szCs w:val="20"/>
          <w:lang w:eastAsia="en-US"/>
        </w:rPr>
      </w:pPr>
      <w:r w:rsidRPr="003D64D6">
        <w:rPr>
          <w:rStyle w:val="EndnoteReference"/>
          <w:rFonts w:ascii="Calibri" w:hAnsi="Calibri" w:cs="Arial"/>
          <w:sz w:val="20"/>
          <w:szCs w:val="20"/>
        </w:rPr>
        <w:endnoteRef/>
      </w:r>
      <w:r w:rsidRPr="003D64D6">
        <w:rPr>
          <w:rFonts w:ascii="Calibri" w:hAnsi="Calibri" w:cs="Arial"/>
          <w:sz w:val="20"/>
          <w:szCs w:val="20"/>
        </w:rPr>
        <w:t xml:space="preserve"> </w:t>
      </w:r>
      <w:proofErr w:type="spellStart"/>
      <w:r w:rsidRPr="003D64D6">
        <w:rPr>
          <w:rFonts w:ascii="Calibri" w:eastAsia="Times New Roman" w:hAnsi="Calibri" w:cs="Arial"/>
          <w:b w:val="0"/>
          <w:color w:val="000000"/>
          <w:kern w:val="36"/>
          <w:sz w:val="20"/>
          <w:szCs w:val="20"/>
          <w:lang w:eastAsia="en-US"/>
        </w:rPr>
        <w:t>Andrzejak</w:t>
      </w:r>
      <w:proofErr w:type="spellEnd"/>
      <w:r w:rsidRPr="003D64D6">
        <w:rPr>
          <w:rFonts w:ascii="Calibri" w:eastAsia="Times New Roman" w:hAnsi="Calibri" w:cs="Arial"/>
          <w:b w:val="0"/>
          <w:color w:val="000000"/>
          <w:kern w:val="36"/>
          <w:sz w:val="20"/>
          <w:szCs w:val="20"/>
          <w:lang w:eastAsia="en-US"/>
        </w:rPr>
        <w:t xml:space="preserve"> RG, Schindler K, </w:t>
      </w:r>
      <w:proofErr w:type="spellStart"/>
      <w:r w:rsidRPr="003D64D6">
        <w:rPr>
          <w:rFonts w:ascii="Calibri" w:eastAsia="Times New Roman" w:hAnsi="Calibri" w:cs="Arial"/>
          <w:b w:val="0"/>
          <w:color w:val="000000"/>
          <w:kern w:val="36"/>
          <w:sz w:val="20"/>
          <w:szCs w:val="20"/>
          <w:lang w:eastAsia="en-US"/>
        </w:rPr>
        <w:t>Rummel</w:t>
      </w:r>
      <w:proofErr w:type="spellEnd"/>
      <w:r w:rsidRPr="003D64D6">
        <w:rPr>
          <w:rFonts w:ascii="Calibri" w:eastAsia="Times New Roman" w:hAnsi="Calibri" w:cs="Arial"/>
          <w:b w:val="0"/>
          <w:color w:val="000000"/>
          <w:kern w:val="36"/>
          <w:sz w:val="20"/>
          <w:szCs w:val="20"/>
          <w:lang w:eastAsia="en-US"/>
        </w:rPr>
        <w:t xml:space="preserve"> C (2012). </w:t>
      </w:r>
      <w:proofErr w:type="spellStart"/>
      <w:r w:rsidRPr="003D64D6">
        <w:rPr>
          <w:rFonts w:ascii="Calibri" w:eastAsia="Times New Roman" w:hAnsi="Calibri" w:cs="Arial"/>
          <w:b w:val="0"/>
          <w:color w:val="000000"/>
          <w:kern w:val="36"/>
          <w:sz w:val="20"/>
          <w:szCs w:val="20"/>
          <w:lang w:eastAsia="en-US"/>
        </w:rPr>
        <w:t>Nonrandomness</w:t>
      </w:r>
      <w:proofErr w:type="spellEnd"/>
      <w:r w:rsidRPr="003D64D6">
        <w:rPr>
          <w:rFonts w:ascii="Calibri" w:eastAsia="Times New Roman" w:hAnsi="Calibri" w:cs="Arial"/>
          <w:b w:val="0"/>
          <w:color w:val="000000"/>
          <w:kern w:val="36"/>
          <w:sz w:val="20"/>
          <w:szCs w:val="20"/>
          <w:lang w:eastAsia="en-US"/>
        </w:rPr>
        <w:t xml:space="preserve">, nonlinear dependence, and </w:t>
      </w:r>
      <w:proofErr w:type="spellStart"/>
      <w:r w:rsidRPr="003D64D6">
        <w:rPr>
          <w:rFonts w:ascii="Calibri" w:eastAsia="Times New Roman" w:hAnsi="Calibri" w:cs="Arial"/>
          <w:b w:val="0"/>
          <w:color w:val="000000"/>
          <w:kern w:val="36"/>
          <w:sz w:val="20"/>
          <w:szCs w:val="20"/>
          <w:lang w:eastAsia="en-US"/>
        </w:rPr>
        <w:t>nonstationarity</w:t>
      </w:r>
      <w:proofErr w:type="spellEnd"/>
      <w:r w:rsidRPr="003D64D6">
        <w:rPr>
          <w:rFonts w:ascii="Calibri" w:eastAsia="Times New Roman" w:hAnsi="Calibri" w:cs="Arial"/>
          <w:b w:val="0"/>
          <w:color w:val="000000"/>
          <w:kern w:val="36"/>
          <w:sz w:val="20"/>
          <w:szCs w:val="20"/>
          <w:lang w:eastAsia="en-US"/>
        </w:rPr>
        <w:t xml:space="preserve"> of electroencephalographic recordings from epilepsy patients. Phys. Rev. E, 86, 046206</w:t>
      </w:r>
    </w:p>
    <w:p w14:paraId="4CC38A59" w14:textId="6F4B51B7" w:rsidR="007A7225" w:rsidRPr="003D64D6" w:rsidRDefault="007A7225" w:rsidP="00114E75">
      <w:pPr>
        <w:pStyle w:val="EndnoteText"/>
        <w:spacing w:line="276" w:lineRule="auto"/>
        <w:rPr>
          <w:rFonts w:ascii="Calibri" w:hAnsi="Calibri" w:cs="Arial"/>
          <w:sz w:val="20"/>
          <w:szCs w:val="20"/>
        </w:rPr>
      </w:pPr>
    </w:p>
  </w:endnote>
  <w:endnote w:id="26">
    <w:p w14:paraId="52C0854A" w14:textId="52CDFCB2" w:rsidR="007A7225" w:rsidRPr="003D64D6" w:rsidRDefault="007A7225" w:rsidP="00FD063D">
      <w:pPr>
        <w:rPr>
          <w:rFonts w:ascii="Calibri" w:eastAsia="Times New Roman" w:hAnsi="Calibri" w:cs="Times New Roman"/>
          <w:sz w:val="20"/>
          <w:szCs w:val="20"/>
          <w:lang w:eastAsia="en-US"/>
        </w:rPr>
      </w:pPr>
      <w:r w:rsidRPr="003D64D6">
        <w:rPr>
          <w:rStyle w:val="EndnoteReference"/>
          <w:rFonts w:ascii="Calibri" w:hAnsi="Calibri"/>
        </w:rPr>
        <w:endnoteRef/>
      </w:r>
      <w:r w:rsidRPr="003D64D6">
        <w:rPr>
          <w:rFonts w:ascii="Calibri" w:hAnsi="Calibri"/>
        </w:rPr>
        <w:t xml:space="preserve"> </w:t>
      </w:r>
      <w:r w:rsidRPr="003D64D6">
        <w:rPr>
          <w:rFonts w:ascii="Calibri" w:eastAsia="Times New Roman" w:hAnsi="Calibri" w:cs="Times New Roman"/>
          <w:color w:val="000000"/>
          <w:shd w:val="clear" w:color="auto" w:fill="FFFFFF"/>
          <w:lang w:eastAsia="en-US"/>
        </w:rPr>
        <w:t xml:space="preserve">"EPOC </w:t>
      </w:r>
      <w:proofErr w:type="spellStart"/>
      <w:r w:rsidRPr="003D64D6">
        <w:rPr>
          <w:rFonts w:ascii="Calibri" w:eastAsia="Times New Roman" w:hAnsi="Calibri" w:cs="Times New Roman"/>
          <w:color w:val="000000"/>
          <w:shd w:val="clear" w:color="auto" w:fill="FFFFFF"/>
          <w:lang w:eastAsia="en-US"/>
        </w:rPr>
        <w:t>Neuroheadset</w:t>
      </w:r>
      <w:proofErr w:type="spellEnd"/>
      <w:r w:rsidRPr="003D64D6">
        <w:rPr>
          <w:rFonts w:ascii="Calibri" w:eastAsia="Times New Roman" w:hAnsi="Calibri" w:cs="Times New Roman"/>
          <w:color w:val="000000"/>
          <w:shd w:val="clear" w:color="auto" w:fill="FFFFFF"/>
          <w:lang w:eastAsia="en-US"/>
        </w:rPr>
        <w:t>." </w:t>
      </w:r>
      <w:proofErr w:type="spellStart"/>
      <w:r w:rsidRPr="003D64D6">
        <w:rPr>
          <w:rFonts w:ascii="Calibri" w:eastAsia="Times New Roman" w:hAnsi="Calibri" w:cs="Times New Roman"/>
          <w:i/>
          <w:iCs/>
          <w:color w:val="000000"/>
          <w:shd w:val="clear" w:color="auto" w:fill="FFFFFF"/>
          <w:lang w:eastAsia="en-US"/>
        </w:rPr>
        <w:t>Emotiv</w:t>
      </w:r>
      <w:proofErr w:type="spellEnd"/>
      <w:r w:rsidRPr="003D64D6">
        <w:rPr>
          <w:rFonts w:ascii="Calibri" w:eastAsia="Times New Roman" w:hAnsi="Calibri" w:cs="Times New Roman"/>
          <w:i/>
          <w:iCs/>
          <w:color w:val="000000"/>
          <w:shd w:val="clear" w:color="auto" w:fill="FFFFFF"/>
          <w:lang w:eastAsia="en-US"/>
        </w:rPr>
        <w:t xml:space="preserve"> </w:t>
      </w:r>
      <w:proofErr w:type="spellStart"/>
      <w:r w:rsidRPr="003D64D6">
        <w:rPr>
          <w:rFonts w:ascii="Calibri" w:eastAsia="Times New Roman" w:hAnsi="Calibri" w:cs="Times New Roman"/>
          <w:i/>
          <w:iCs/>
          <w:color w:val="000000"/>
          <w:shd w:val="clear" w:color="auto" w:fill="FFFFFF"/>
          <w:lang w:eastAsia="en-US"/>
        </w:rPr>
        <w:t>Neurotechnology</w:t>
      </w:r>
      <w:proofErr w:type="spellEnd"/>
      <w:r w:rsidRPr="003D64D6">
        <w:rPr>
          <w:rFonts w:ascii="Calibri" w:eastAsia="Times New Roman" w:hAnsi="Calibri" w:cs="Times New Roman"/>
          <w:color w:val="000000"/>
          <w:shd w:val="clear" w:color="auto" w:fill="FFFFFF"/>
          <w:lang w:eastAsia="en-US"/>
        </w:rPr>
        <w:t xml:space="preserve">. </w:t>
      </w:r>
      <w:proofErr w:type="spellStart"/>
      <w:r w:rsidRPr="003D64D6">
        <w:rPr>
          <w:rFonts w:ascii="Calibri" w:eastAsia="Times New Roman" w:hAnsi="Calibri" w:cs="Times New Roman"/>
          <w:color w:val="000000"/>
          <w:shd w:val="clear" w:color="auto" w:fill="FFFFFF"/>
          <w:lang w:eastAsia="en-US"/>
        </w:rPr>
        <w:t>Emotiv</w:t>
      </w:r>
      <w:proofErr w:type="spellEnd"/>
      <w:r w:rsidRPr="003D64D6">
        <w:rPr>
          <w:rFonts w:ascii="Calibri" w:eastAsia="Times New Roman" w:hAnsi="Calibri" w:cs="Times New Roman"/>
          <w:color w:val="000000"/>
          <w:shd w:val="clear" w:color="auto" w:fill="FFFFFF"/>
          <w:lang w:eastAsia="en-US"/>
        </w:rPr>
        <w:t xml:space="preserve">, </w:t>
      </w:r>
      <w:proofErr w:type="spellStart"/>
      <w:r w:rsidRPr="003D64D6">
        <w:rPr>
          <w:rFonts w:ascii="Calibri" w:eastAsia="Times New Roman" w:hAnsi="Calibri" w:cs="Times New Roman"/>
          <w:color w:val="000000"/>
          <w:shd w:val="clear" w:color="auto" w:fill="FFFFFF"/>
          <w:lang w:eastAsia="en-US"/>
        </w:rPr>
        <w:t>n.d.</w:t>
      </w:r>
      <w:proofErr w:type="spellEnd"/>
      <w:r w:rsidRPr="003D64D6">
        <w:rPr>
          <w:rFonts w:ascii="Calibri" w:eastAsia="Times New Roman" w:hAnsi="Calibri" w:cs="Times New Roman"/>
          <w:color w:val="000000"/>
          <w:shd w:val="clear" w:color="auto" w:fill="FFFFFF"/>
          <w:lang w:eastAsia="en-US"/>
        </w:rPr>
        <w:t xml:space="preserve"> Web. 25 Nov. 2013. &lt;http://www.emotiv.com/store/hardware/epoc-bci/epoc-neuroheadset/&gt;.</w:t>
      </w:r>
    </w:p>
  </w:endnote>
  <w:endnote w:id="27">
    <w:p w14:paraId="7F27007F" w14:textId="456E7214" w:rsidR="007A7225" w:rsidRPr="003D64D6" w:rsidRDefault="007A7225" w:rsidP="00FD063D">
      <w:pPr>
        <w:rPr>
          <w:rFonts w:ascii="Calibri" w:eastAsia="Times New Roman" w:hAnsi="Calibri" w:cs="Times New Roman"/>
          <w:sz w:val="20"/>
          <w:szCs w:val="20"/>
          <w:lang w:eastAsia="en-US"/>
        </w:rPr>
      </w:pPr>
      <w:r w:rsidRPr="003D64D6">
        <w:rPr>
          <w:rStyle w:val="EndnoteReference"/>
          <w:rFonts w:ascii="Calibri" w:hAnsi="Calibri"/>
        </w:rPr>
        <w:endnoteRef/>
      </w:r>
      <w:r w:rsidRPr="003D64D6">
        <w:rPr>
          <w:rFonts w:ascii="Calibri" w:hAnsi="Calibri"/>
        </w:rPr>
        <w:t xml:space="preserve"> </w:t>
      </w:r>
      <w:r w:rsidRPr="003D64D6">
        <w:rPr>
          <w:rFonts w:ascii="Calibri" w:eastAsia="Times New Roman" w:hAnsi="Calibri" w:cs="Times New Roman"/>
          <w:color w:val="000000"/>
          <w:shd w:val="clear" w:color="auto" w:fill="FFFFFF"/>
          <w:lang w:eastAsia="en-US"/>
        </w:rPr>
        <w:t>"</w:t>
      </w:r>
      <w:proofErr w:type="spellStart"/>
      <w:r w:rsidRPr="003D64D6">
        <w:rPr>
          <w:rFonts w:ascii="Calibri" w:eastAsia="Times New Roman" w:hAnsi="Calibri" w:cs="Times New Roman"/>
          <w:color w:val="000000"/>
          <w:shd w:val="clear" w:color="auto" w:fill="FFFFFF"/>
          <w:lang w:eastAsia="en-US"/>
        </w:rPr>
        <w:t>Emotiv</w:t>
      </w:r>
      <w:proofErr w:type="spellEnd"/>
      <w:r w:rsidRPr="003D64D6">
        <w:rPr>
          <w:rFonts w:ascii="Calibri" w:eastAsia="Times New Roman" w:hAnsi="Calibri" w:cs="Times New Roman"/>
          <w:color w:val="000000"/>
          <w:shd w:val="clear" w:color="auto" w:fill="FFFFFF"/>
          <w:lang w:eastAsia="en-US"/>
        </w:rPr>
        <w:t xml:space="preserve"> EPOC Specifications." </w:t>
      </w:r>
      <w:r w:rsidRPr="003D64D6">
        <w:rPr>
          <w:rFonts w:ascii="Calibri" w:eastAsia="Times New Roman" w:hAnsi="Calibri" w:cs="Times New Roman"/>
          <w:i/>
          <w:iCs/>
          <w:color w:val="000000"/>
          <w:shd w:val="clear" w:color="auto" w:fill="FFFFFF"/>
          <w:lang w:eastAsia="en-US"/>
        </w:rPr>
        <w:t>EPOC Specifications</w:t>
      </w:r>
      <w:r w:rsidRPr="003D64D6">
        <w:rPr>
          <w:rFonts w:ascii="Calibri" w:eastAsia="Times New Roman" w:hAnsi="Calibri" w:cs="Times New Roman"/>
          <w:color w:val="000000"/>
          <w:shd w:val="clear" w:color="auto" w:fill="FFFFFF"/>
          <w:lang w:eastAsia="en-US"/>
        </w:rPr>
        <w:t xml:space="preserve">. </w:t>
      </w:r>
      <w:proofErr w:type="spellStart"/>
      <w:r w:rsidRPr="003D64D6">
        <w:rPr>
          <w:rFonts w:ascii="Calibri" w:eastAsia="Times New Roman" w:hAnsi="Calibri" w:cs="Times New Roman"/>
          <w:color w:val="000000"/>
          <w:shd w:val="clear" w:color="auto" w:fill="FFFFFF"/>
          <w:lang w:eastAsia="en-US"/>
        </w:rPr>
        <w:t>Emotiv</w:t>
      </w:r>
      <w:proofErr w:type="spellEnd"/>
      <w:r w:rsidRPr="003D64D6">
        <w:rPr>
          <w:rFonts w:ascii="Calibri" w:eastAsia="Times New Roman" w:hAnsi="Calibri" w:cs="Times New Roman"/>
          <w:color w:val="000000"/>
          <w:shd w:val="clear" w:color="auto" w:fill="FFFFFF"/>
          <w:lang w:eastAsia="en-US"/>
        </w:rPr>
        <w:t>, 2012. Web. 25 Nov. 2013. &lt;http://www.emotiv.com/upload/manual/sdk/EPOCSpecifications.pdf&gt;.</w:t>
      </w:r>
    </w:p>
  </w:endnote>
  <w:endnote w:id="28">
    <w:p w14:paraId="636115C0" w14:textId="66329ECE" w:rsidR="007A7225" w:rsidRPr="003D64D6" w:rsidRDefault="007A7225" w:rsidP="00114E75">
      <w:pPr>
        <w:spacing w:line="276" w:lineRule="auto"/>
        <w:rPr>
          <w:rFonts w:ascii="Calibri" w:eastAsia="Times New Roman" w:hAnsi="Calibri" w:cs="Arial"/>
          <w:sz w:val="20"/>
          <w:szCs w:val="20"/>
          <w:lang w:eastAsia="en-US"/>
        </w:rPr>
      </w:pPr>
      <w:r w:rsidRPr="003D64D6">
        <w:rPr>
          <w:rStyle w:val="EndnoteReference"/>
          <w:rFonts w:ascii="Calibri" w:hAnsi="Calibri" w:cs="Arial"/>
          <w:sz w:val="20"/>
          <w:szCs w:val="20"/>
        </w:rPr>
        <w:endnoteRef/>
      </w:r>
      <w:r w:rsidRPr="003D64D6">
        <w:rPr>
          <w:rFonts w:ascii="Calibri" w:hAnsi="Calibri" w:cs="Arial"/>
          <w:sz w:val="20"/>
          <w:szCs w:val="20"/>
        </w:rPr>
        <w:t xml:space="preserve"> </w:t>
      </w:r>
      <w:r w:rsidRPr="003D64D6">
        <w:rPr>
          <w:rFonts w:ascii="Calibri" w:eastAsia="Times New Roman" w:hAnsi="Calibri" w:cs="Arial"/>
          <w:color w:val="000000"/>
          <w:sz w:val="20"/>
          <w:szCs w:val="20"/>
          <w:shd w:val="clear" w:color="auto" w:fill="FFFFFF"/>
          <w:lang w:eastAsia="en-US"/>
        </w:rPr>
        <w:t>Smith, S. J M. "EEG in the Diagnosis, Classification, and Management of Patients with Epilepsy." </w:t>
      </w:r>
      <w:r w:rsidRPr="003D64D6">
        <w:rPr>
          <w:rFonts w:ascii="Calibri" w:eastAsia="Times New Roman" w:hAnsi="Calibri" w:cs="Arial"/>
          <w:i/>
          <w:iCs/>
          <w:color w:val="000000"/>
          <w:sz w:val="20"/>
          <w:szCs w:val="20"/>
          <w:shd w:val="clear" w:color="auto" w:fill="FFFFFF"/>
          <w:lang w:eastAsia="en-US"/>
        </w:rPr>
        <w:t>Journal of Neurology, Neurosurgery, and Psychiatry</w:t>
      </w:r>
      <w:r w:rsidRPr="003D64D6">
        <w:rPr>
          <w:rFonts w:ascii="Calibri" w:eastAsia="Times New Roman" w:hAnsi="Calibri" w:cs="Arial"/>
          <w:color w:val="000000"/>
          <w:sz w:val="20"/>
          <w:szCs w:val="20"/>
          <w:shd w:val="clear" w:color="auto" w:fill="FFFFFF"/>
          <w:lang w:eastAsia="en-US"/>
        </w:rPr>
        <w:t>. BMJ Group Journals, 2010. Web. 25 Nov. 2013.</w:t>
      </w:r>
    </w:p>
  </w:endnote>
  <w:endnote w:id="29">
    <w:p w14:paraId="1E8ED30F" w14:textId="26362614" w:rsidR="007A7225" w:rsidRPr="003D64D6" w:rsidRDefault="007A7225" w:rsidP="00027914">
      <w:pPr>
        <w:rPr>
          <w:rFonts w:ascii="Calibri" w:eastAsia="Times New Roman" w:hAnsi="Calibri" w:cs="Times New Roman"/>
          <w:sz w:val="20"/>
          <w:szCs w:val="20"/>
          <w:lang w:eastAsia="en-US"/>
        </w:rPr>
      </w:pPr>
      <w:r w:rsidRPr="003D64D6">
        <w:rPr>
          <w:rStyle w:val="EndnoteReference"/>
          <w:rFonts w:ascii="Calibri" w:hAnsi="Calibri"/>
        </w:rPr>
        <w:endnoteRef/>
      </w:r>
      <w:r w:rsidRPr="003D64D6">
        <w:rPr>
          <w:rFonts w:ascii="Calibri" w:hAnsi="Calibri"/>
        </w:rPr>
        <w:t xml:space="preserve"> </w:t>
      </w:r>
      <w:r w:rsidRPr="003D64D6">
        <w:rPr>
          <w:rFonts w:ascii="Calibri" w:eastAsia="Times New Roman" w:hAnsi="Calibri" w:cs="Times New Roman"/>
          <w:color w:val="000000"/>
          <w:shd w:val="clear" w:color="auto" w:fill="FFFFFF"/>
          <w:lang w:eastAsia="en-US"/>
        </w:rPr>
        <w:t>"</w:t>
      </w:r>
      <w:proofErr w:type="spellStart"/>
      <w:r w:rsidRPr="003D64D6">
        <w:rPr>
          <w:rFonts w:ascii="Calibri" w:eastAsia="Times New Roman" w:hAnsi="Calibri" w:cs="Times New Roman"/>
          <w:color w:val="000000"/>
          <w:shd w:val="clear" w:color="auto" w:fill="FFFFFF"/>
          <w:lang w:eastAsia="en-US"/>
        </w:rPr>
        <w:t>Arduino</w:t>
      </w:r>
      <w:proofErr w:type="spellEnd"/>
      <w:r w:rsidRPr="003D64D6">
        <w:rPr>
          <w:rFonts w:ascii="Calibri" w:eastAsia="Times New Roman" w:hAnsi="Calibri" w:cs="Times New Roman"/>
          <w:color w:val="000000"/>
          <w:shd w:val="clear" w:color="auto" w:fill="FFFFFF"/>
          <w:lang w:eastAsia="en-US"/>
        </w:rPr>
        <w:t xml:space="preserve"> - </w:t>
      </w:r>
      <w:proofErr w:type="spellStart"/>
      <w:r w:rsidRPr="003D64D6">
        <w:rPr>
          <w:rFonts w:ascii="Calibri" w:eastAsia="Times New Roman" w:hAnsi="Calibri" w:cs="Times New Roman"/>
          <w:color w:val="000000"/>
          <w:shd w:val="clear" w:color="auto" w:fill="FFFFFF"/>
          <w:lang w:eastAsia="en-US"/>
        </w:rPr>
        <w:t>HomePage</w:t>
      </w:r>
      <w:proofErr w:type="spellEnd"/>
      <w:r w:rsidRPr="003D64D6">
        <w:rPr>
          <w:rFonts w:ascii="Calibri" w:eastAsia="Times New Roman" w:hAnsi="Calibri" w:cs="Times New Roman"/>
          <w:color w:val="000000"/>
          <w:shd w:val="clear" w:color="auto" w:fill="FFFFFF"/>
          <w:lang w:eastAsia="en-US"/>
        </w:rPr>
        <w:t>." </w:t>
      </w:r>
      <w:proofErr w:type="spellStart"/>
      <w:r w:rsidRPr="003D64D6">
        <w:rPr>
          <w:rFonts w:ascii="Calibri" w:eastAsia="Times New Roman" w:hAnsi="Calibri" w:cs="Times New Roman"/>
          <w:i/>
          <w:iCs/>
          <w:color w:val="000000"/>
          <w:shd w:val="clear" w:color="auto" w:fill="FFFFFF"/>
          <w:lang w:eastAsia="en-US"/>
        </w:rPr>
        <w:t>Arduino</w:t>
      </w:r>
      <w:proofErr w:type="spellEnd"/>
      <w:r w:rsidRPr="003D64D6">
        <w:rPr>
          <w:rFonts w:ascii="Calibri" w:eastAsia="Times New Roman" w:hAnsi="Calibri" w:cs="Times New Roman"/>
          <w:i/>
          <w:iCs/>
          <w:color w:val="000000"/>
          <w:shd w:val="clear" w:color="auto" w:fill="FFFFFF"/>
          <w:lang w:eastAsia="en-US"/>
        </w:rPr>
        <w:t xml:space="preserve"> - </w:t>
      </w:r>
      <w:proofErr w:type="spellStart"/>
      <w:r w:rsidRPr="003D64D6">
        <w:rPr>
          <w:rFonts w:ascii="Calibri" w:eastAsia="Times New Roman" w:hAnsi="Calibri" w:cs="Times New Roman"/>
          <w:i/>
          <w:iCs/>
          <w:color w:val="000000"/>
          <w:shd w:val="clear" w:color="auto" w:fill="FFFFFF"/>
          <w:lang w:eastAsia="en-US"/>
        </w:rPr>
        <w:t>HomePage</w:t>
      </w:r>
      <w:proofErr w:type="spellEnd"/>
      <w:r w:rsidRPr="003D64D6">
        <w:rPr>
          <w:rFonts w:ascii="Calibri" w:eastAsia="Times New Roman" w:hAnsi="Calibri" w:cs="Times New Roman"/>
          <w:color w:val="000000"/>
          <w:shd w:val="clear" w:color="auto" w:fill="FFFFFF"/>
          <w:lang w:eastAsia="en-US"/>
        </w:rPr>
        <w:t xml:space="preserve">. </w:t>
      </w:r>
      <w:proofErr w:type="spellStart"/>
      <w:r w:rsidRPr="003D64D6">
        <w:rPr>
          <w:rFonts w:ascii="Calibri" w:eastAsia="Times New Roman" w:hAnsi="Calibri" w:cs="Times New Roman"/>
          <w:color w:val="000000"/>
          <w:shd w:val="clear" w:color="auto" w:fill="FFFFFF"/>
          <w:lang w:eastAsia="en-US"/>
        </w:rPr>
        <w:t>Arduino</w:t>
      </w:r>
      <w:proofErr w:type="spellEnd"/>
      <w:r w:rsidRPr="003D64D6">
        <w:rPr>
          <w:rFonts w:ascii="Calibri" w:eastAsia="Times New Roman" w:hAnsi="Calibri" w:cs="Times New Roman"/>
          <w:color w:val="000000"/>
          <w:shd w:val="clear" w:color="auto" w:fill="FFFFFF"/>
          <w:lang w:eastAsia="en-US"/>
        </w:rPr>
        <w:t xml:space="preserve">, </w:t>
      </w:r>
      <w:proofErr w:type="spellStart"/>
      <w:r w:rsidRPr="003D64D6">
        <w:rPr>
          <w:rFonts w:ascii="Calibri" w:eastAsia="Times New Roman" w:hAnsi="Calibri" w:cs="Times New Roman"/>
          <w:color w:val="000000"/>
          <w:shd w:val="clear" w:color="auto" w:fill="FFFFFF"/>
          <w:lang w:eastAsia="en-US"/>
        </w:rPr>
        <w:t>n.d.</w:t>
      </w:r>
      <w:proofErr w:type="spellEnd"/>
      <w:r w:rsidRPr="003D64D6">
        <w:rPr>
          <w:rFonts w:ascii="Calibri" w:eastAsia="Times New Roman" w:hAnsi="Calibri" w:cs="Times New Roman"/>
          <w:color w:val="000000"/>
          <w:shd w:val="clear" w:color="auto" w:fill="FFFFFF"/>
          <w:lang w:eastAsia="en-US"/>
        </w:rPr>
        <w:t xml:space="preserve"> Web. 25 Nov. 2013.</w:t>
      </w:r>
    </w:p>
  </w:endnote>
  <w:endnote w:id="30">
    <w:p w14:paraId="79ACB32C" w14:textId="418097AE" w:rsidR="007A7225" w:rsidRPr="003D64D6" w:rsidRDefault="007A7225" w:rsidP="00027914">
      <w:pPr>
        <w:rPr>
          <w:rFonts w:ascii="Calibri" w:eastAsia="Times New Roman" w:hAnsi="Calibri" w:cs="Times New Roman"/>
          <w:sz w:val="20"/>
          <w:szCs w:val="20"/>
          <w:lang w:eastAsia="en-US"/>
        </w:rPr>
      </w:pPr>
      <w:r w:rsidRPr="003D64D6">
        <w:rPr>
          <w:rStyle w:val="EndnoteReference"/>
          <w:rFonts w:ascii="Calibri" w:hAnsi="Calibri"/>
        </w:rPr>
        <w:endnoteRef/>
      </w:r>
      <w:r w:rsidRPr="003D64D6">
        <w:rPr>
          <w:rFonts w:ascii="Calibri" w:hAnsi="Calibri"/>
        </w:rPr>
        <w:t xml:space="preserve"> </w:t>
      </w:r>
      <w:r w:rsidRPr="003D64D6">
        <w:rPr>
          <w:rFonts w:ascii="Calibri" w:eastAsia="Times New Roman" w:hAnsi="Calibri" w:cs="Times New Roman"/>
          <w:color w:val="000000"/>
          <w:shd w:val="clear" w:color="auto" w:fill="FFFFFF"/>
          <w:lang w:eastAsia="en-US"/>
        </w:rPr>
        <w:t>"Wiring." </w:t>
      </w:r>
      <w:r w:rsidRPr="003D64D6">
        <w:rPr>
          <w:rFonts w:ascii="Calibri" w:eastAsia="Times New Roman" w:hAnsi="Calibri" w:cs="Times New Roman"/>
          <w:i/>
          <w:iCs/>
          <w:color w:val="000000"/>
          <w:shd w:val="clear" w:color="auto" w:fill="FFFFFF"/>
          <w:lang w:eastAsia="en-US"/>
        </w:rPr>
        <w:t xml:space="preserve">Wiring - </w:t>
      </w:r>
      <w:proofErr w:type="spellStart"/>
      <w:r w:rsidRPr="003D64D6">
        <w:rPr>
          <w:rFonts w:ascii="Calibri" w:eastAsia="Times New Roman" w:hAnsi="Calibri" w:cs="Times New Roman"/>
          <w:i/>
          <w:iCs/>
          <w:color w:val="000000"/>
          <w:shd w:val="clear" w:color="auto" w:fill="FFFFFF"/>
          <w:lang w:eastAsia="en-US"/>
        </w:rPr>
        <w:t>HomePage</w:t>
      </w:r>
      <w:proofErr w:type="spellEnd"/>
      <w:r w:rsidRPr="003D64D6">
        <w:rPr>
          <w:rFonts w:ascii="Calibri" w:eastAsia="Times New Roman" w:hAnsi="Calibri" w:cs="Times New Roman"/>
          <w:color w:val="000000"/>
          <w:shd w:val="clear" w:color="auto" w:fill="FFFFFF"/>
          <w:lang w:eastAsia="en-US"/>
        </w:rPr>
        <w:t xml:space="preserve">. Wiring, </w:t>
      </w:r>
      <w:proofErr w:type="spellStart"/>
      <w:r w:rsidRPr="003D64D6">
        <w:rPr>
          <w:rFonts w:ascii="Calibri" w:eastAsia="Times New Roman" w:hAnsi="Calibri" w:cs="Times New Roman"/>
          <w:color w:val="000000"/>
          <w:shd w:val="clear" w:color="auto" w:fill="FFFFFF"/>
          <w:lang w:eastAsia="en-US"/>
        </w:rPr>
        <w:t>n.d.</w:t>
      </w:r>
      <w:proofErr w:type="spellEnd"/>
      <w:r w:rsidRPr="003D64D6">
        <w:rPr>
          <w:rFonts w:ascii="Calibri" w:eastAsia="Times New Roman" w:hAnsi="Calibri" w:cs="Times New Roman"/>
          <w:color w:val="000000"/>
          <w:shd w:val="clear" w:color="auto" w:fill="FFFFFF"/>
          <w:lang w:eastAsia="en-US"/>
        </w:rPr>
        <w:t xml:space="preserve"> Web. 25 Nov. 2013.</w:t>
      </w:r>
    </w:p>
  </w:endnote>
  <w:endnote w:id="31">
    <w:p w14:paraId="0B9224E7" w14:textId="344103A1" w:rsidR="007A7225" w:rsidRPr="003D64D6" w:rsidRDefault="007A7225" w:rsidP="00027914">
      <w:pPr>
        <w:rPr>
          <w:rFonts w:ascii="Calibri" w:eastAsia="Times New Roman" w:hAnsi="Calibri" w:cs="Times New Roman"/>
          <w:sz w:val="20"/>
          <w:szCs w:val="20"/>
          <w:lang w:eastAsia="en-US"/>
        </w:rPr>
      </w:pPr>
      <w:r w:rsidRPr="003D64D6">
        <w:rPr>
          <w:rStyle w:val="EndnoteReference"/>
          <w:rFonts w:ascii="Calibri" w:hAnsi="Calibri"/>
        </w:rPr>
        <w:endnoteRef/>
      </w:r>
      <w:r w:rsidRPr="003D64D6">
        <w:rPr>
          <w:rFonts w:ascii="Calibri" w:hAnsi="Calibri"/>
        </w:rPr>
        <w:t xml:space="preserve"> </w:t>
      </w:r>
      <w:r w:rsidRPr="003D64D6">
        <w:rPr>
          <w:rFonts w:ascii="Calibri" w:eastAsia="Times New Roman" w:hAnsi="Calibri" w:cs="Times New Roman"/>
          <w:color w:val="000000"/>
          <w:shd w:val="clear" w:color="auto" w:fill="FFFFFF"/>
          <w:lang w:eastAsia="en-US"/>
        </w:rPr>
        <w:t>"Processing2." </w:t>
      </w:r>
      <w:r w:rsidRPr="003D64D6">
        <w:rPr>
          <w:rFonts w:ascii="Calibri" w:eastAsia="Times New Roman" w:hAnsi="Calibri" w:cs="Times New Roman"/>
          <w:i/>
          <w:iCs/>
          <w:color w:val="000000"/>
          <w:shd w:val="clear" w:color="auto" w:fill="FFFFFF"/>
          <w:lang w:eastAsia="en-US"/>
        </w:rPr>
        <w:t xml:space="preserve">Processing2 </w:t>
      </w:r>
      <w:proofErr w:type="spellStart"/>
      <w:r w:rsidRPr="003D64D6">
        <w:rPr>
          <w:rFonts w:ascii="Calibri" w:eastAsia="Times New Roman" w:hAnsi="Calibri" w:cs="Times New Roman"/>
          <w:i/>
          <w:iCs/>
          <w:color w:val="000000"/>
          <w:shd w:val="clear" w:color="auto" w:fill="FFFFFF"/>
          <w:lang w:eastAsia="en-US"/>
        </w:rPr>
        <w:t>HomePage</w:t>
      </w:r>
      <w:proofErr w:type="spellEnd"/>
      <w:r w:rsidRPr="003D64D6">
        <w:rPr>
          <w:rFonts w:ascii="Calibri" w:eastAsia="Times New Roman" w:hAnsi="Calibri" w:cs="Times New Roman"/>
          <w:color w:val="000000"/>
          <w:shd w:val="clear" w:color="auto" w:fill="FFFFFF"/>
          <w:lang w:eastAsia="en-US"/>
        </w:rPr>
        <w:t xml:space="preserve">. Processing, </w:t>
      </w:r>
      <w:proofErr w:type="spellStart"/>
      <w:r w:rsidRPr="003D64D6">
        <w:rPr>
          <w:rFonts w:ascii="Calibri" w:eastAsia="Times New Roman" w:hAnsi="Calibri" w:cs="Times New Roman"/>
          <w:color w:val="000000"/>
          <w:shd w:val="clear" w:color="auto" w:fill="FFFFFF"/>
          <w:lang w:eastAsia="en-US"/>
        </w:rPr>
        <w:t>n.d.</w:t>
      </w:r>
      <w:proofErr w:type="spellEnd"/>
      <w:r w:rsidRPr="003D64D6">
        <w:rPr>
          <w:rFonts w:ascii="Calibri" w:eastAsia="Times New Roman" w:hAnsi="Calibri" w:cs="Times New Roman"/>
          <w:color w:val="000000"/>
          <w:shd w:val="clear" w:color="auto" w:fill="FFFFFF"/>
          <w:lang w:eastAsia="en-US"/>
        </w:rPr>
        <w:t xml:space="preserve"> Web. 25 Nov. 2013.</w:t>
      </w:r>
    </w:p>
  </w:endnote>
  <w:endnote w:id="32">
    <w:p w14:paraId="348B9FC4" w14:textId="4BA15A97" w:rsidR="007A7225" w:rsidRPr="003D64D6" w:rsidRDefault="007A7225" w:rsidP="003D64D6">
      <w:pPr>
        <w:rPr>
          <w:rFonts w:ascii="Calibri" w:eastAsia="Times New Roman" w:hAnsi="Calibri" w:cs="Times New Roman"/>
          <w:sz w:val="20"/>
          <w:szCs w:val="20"/>
          <w:lang w:eastAsia="en-US"/>
        </w:rPr>
      </w:pPr>
      <w:r w:rsidRPr="003D64D6">
        <w:rPr>
          <w:rStyle w:val="EndnoteReference"/>
          <w:rFonts w:ascii="Calibri" w:hAnsi="Calibri"/>
        </w:rPr>
        <w:endnoteRef/>
      </w:r>
      <w:r w:rsidRPr="003D64D6">
        <w:rPr>
          <w:rFonts w:ascii="Calibri" w:hAnsi="Calibri"/>
        </w:rPr>
        <w:t xml:space="preserve"> </w:t>
      </w:r>
      <w:r w:rsidRPr="003D64D6">
        <w:rPr>
          <w:rFonts w:ascii="Calibri" w:eastAsia="Times New Roman" w:hAnsi="Calibri" w:cs="Times New Roman"/>
          <w:color w:val="000000"/>
          <w:shd w:val="clear" w:color="auto" w:fill="FFFFFF"/>
          <w:lang w:eastAsia="en-US"/>
        </w:rPr>
        <w:t>"Arduino - Introduction." </w:t>
      </w:r>
      <w:r w:rsidRPr="003D64D6">
        <w:rPr>
          <w:rFonts w:ascii="Calibri" w:eastAsia="Times New Roman" w:hAnsi="Calibri" w:cs="Times New Roman"/>
          <w:i/>
          <w:iCs/>
          <w:color w:val="000000"/>
          <w:shd w:val="clear" w:color="auto" w:fill="FFFFFF"/>
          <w:lang w:eastAsia="en-US"/>
        </w:rPr>
        <w:t>Arduino - Introduction</w:t>
      </w:r>
      <w:r w:rsidRPr="003D64D6">
        <w:rPr>
          <w:rFonts w:ascii="Calibri" w:eastAsia="Times New Roman" w:hAnsi="Calibri" w:cs="Times New Roman"/>
          <w:color w:val="000000"/>
          <w:shd w:val="clear" w:color="auto" w:fill="FFFFFF"/>
          <w:lang w:eastAsia="en-US"/>
        </w:rPr>
        <w:t xml:space="preserve">. </w:t>
      </w:r>
      <w:proofErr w:type="spellStart"/>
      <w:r w:rsidRPr="003D64D6">
        <w:rPr>
          <w:rFonts w:ascii="Calibri" w:eastAsia="Times New Roman" w:hAnsi="Calibri" w:cs="Times New Roman"/>
          <w:color w:val="000000"/>
          <w:shd w:val="clear" w:color="auto" w:fill="FFFFFF"/>
          <w:lang w:eastAsia="en-US"/>
        </w:rPr>
        <w:t>Arduino</w:t>
      </w:r>
      <w:proofErr w:type="spellEnd"/>
      <w:r w:rsidRPr="003D64D6">
        <w:rPr>
          <w:rFonts w:ascii="Calibri" w:eastAsia="Times New Roman" w:hAnsi="Calibri" w:cs="Times New Roman"/>
          <w:color w:val="000000"/>
          <w:shd w:val="clear" w:color="auto" w:fill="FFFFFF"/>
          <w:lang w:eastAsia="en-US"/>
        </w:rPr>
        <w:t xml:space="preserve">, </w:t>
      </w:r>
      <w:proofErr w:type="spellStart"/>
      <w:r w:rsidRPr="003D64D6">
        <w:rPr>
          <w:rFonts w:ascii="Calibri" w:eastAsia="Times New Roman" w:hAnsi="Calibri" w:cs="Times New Roman"/>
          <w:color w:val="000000"/>
          <w:shd w:val="clear" w:color="auto" w:fill="FFFFFF"/>
          <w:lang w:eastAsia="en-US"/>
        </w:rPr>
        <w:t>n.d.</w:t>
      </w:r>
      <w:proofErr w:type="spellEnd"/>
      <w:r w:rsidRPr="003D64D6">
        <w:rPr>
          <w:rFonts w:ascii="Calibri" w:eastAsia="Times New Roman" w:hAnsi="Calibri" w:cs="Times New Roman"/>
          <w:color w:val="000000"/>
          <w:shd w:val="clear" w:color="auto" w:fill="FFFFFF"/>
          <w:lang w:eastAsia="en-US"/>
        </w:rPr>
        <w:t xml:space="preserve"> Web. 25 Nov. 2013.</w:t>
      </w:r>
    </w:p>
  </w:endnote>
  <w:endnote w:id="33">
    <w:p w14:paraId="4A6F2A8D" w14:textId="4C980253" w:rsidR="007A7225" w:rsidRPr="003D64D6" w:rsidRDefault="007A7225" w:rsidP="002E346D">
      <w:pPr>
        <w:rPr>
          <w:rFonts w:ascii="Calibri" w:eastAsia="Times New Roman" w:hAnsi="Calibri" w:cs="Times New Roman"/>
          <w:sz w:val="20"/>
          <w:szCs w:val="20"/>
          <w:lang w:eastAsia="en-US"/>
        </w:rPr>
      </w:pPr>
      <w:r w:rsidRPr="003D64D6">
        <w:rPr>
          <w:rStyle w:val="EndnoteReference"/>
          <w:rFonts w:ascii="Calibri" w:hAnsi="Calibri"/>
        </w:rPr>
        <w:endnoteRef/>
      </w:r>
      <w:r w:rsidRPr="003D64D6">
        <w:rPr>
          <w:rFonts w:ascii="Calibri" w:hAnsi="Calibri"/>
        </w:rPr>
        <w:t xml:space="preserve"> </w:t>
      </w:r>
      <w:r w:rsidRPr="003D64D6">
        <w:rPr>
          <w:rFonts w:ascii="Calibri" w:eastAsia="Times New Roman" w:hAnsi="Calibri" w:cs="Times New Roman"/>
          <w:color w:val="000000"/>
          <w:shd w:val="clear" w:color="auto" w:fill="FFFFFF"/>
          <w:lang w:eastAsia="en-US"/>
        </w:rPr>
        <w:t>"Android Homepage." </w:t>
      </w:r>
      <w:r w:rsidRPr="003D64D6">
        <w:rPr>
          <w:rFonts w:ascii="Calibri" w:eastAsia="Times New Roman" w:hAnsi="Calibri" w:cs="Times New Roman"/>
          <w:i/>
          <w:iCs/>
          <w:color w:val="000000"/>
          <w:shd w:val="clear" w:color="auto" w:fill="FFFFFF"/>
          <w:lang w:eastAsia="en-US"/>
        </w:rPr>
        <w:t>Android Homepage</w:t>
      </w:r>
      <w:r w:rsidRPr="003D64D6">
        <w:rPr>
          <w:rFonts w:ascii="Calibri" w:eastAsia="Times New Roman" w:hAnsi="Calibri" w:cs="Times New Roman"/>
          <w:color w:val="000000"/>
          <w:shd w:val="clear" w:color="auto" w:fill="FFFFFF"/>
          <w:lang w:eastAsia="en-US"/>
        </w:rPr>
        <w:t xml:space="preserve">. Android, </w:t>
      </w:r>
      <w:proofErr w:type="spellStart"/>
      <w:r w:rsidRPr="003D64D6">
        <w:rPr>
          <w:rFonts w:ascii="Calibri" w:eastAsia="Times New Roman" w:hAnsi="Calibri" w:cs="Times New Roman"/>
          <w:color w:val="000000"/>
          <w:shd w:val="clear" w:color="auto" w:fill="FFFFFF"/>
          <w:lang w:eastAsia="en-US"/>
        </w:rPr>
        <w:t>n.d.</w:t>
      </w:r>
      <w:proofErr w:type="spellEnd"/>
      <w:r w:rsidRPr="003D64D6">
        <w:rPr>
          <w:rFonts w:ascii="Calibri" w:eastAsia="Times New Roman" w:hAnsi="Calibri" w:cs="Times New Roman"/>
          <w:color w:val="000000"/>
          <w:shd w:val="clear" w:color="auto" w:fill="FFFFFF"/>
          <w:lang w:eastAsia="en-US"/>
        </w:rPr>
        <w:t xml:space="preserve"> Web. 24 Nov. 2013.</w:t>
      </w:r>
    </w:p>
  </w:endnote>
  <w:endnote w:id="34">
    <w:p w14:paraId="1B9D87AB" w14:textId="7598FEFF" w:rsidR="007A7225" w:rsidRPr="003D64D6" w:rsidRDefault="007A7225" w:rsidP="002E346D">
      <w:pPr>
        <w:rPr>
          <w:rFonts w:ascii="Calibri" w:eastAsia="Times New Roman" w:hAnsi="Calibri" w:cs="Times New Roman"/>
          <w:sz w:val="20"/>
          <w:szCs w:val="20"/>
          <w:lang w:eastAsia="en-US"/>
        </w:rPr>
      </w:pPr>
      <w:r w:rsidRPr="003D64D6">
        <w:rPr>
          <w:rStyle w:val="EndnoteReference"/>
          <w:rFonts w:ascii="Calibri" w:hAnsi="Calibri"/>
        </w:rPr>
        <w:endnoteRef/>
      </w:r>
      <w:r w:rsidRPr="003D64D6">
        <w:rPr>
          <w:rFonts w:ascii="Calibri" w:hAnsi="Calibri"/>
        </w:rPr>
        <w:t xml:space="preserve"> </w:t>
      </w:r>
      <w:r w:rsidRPr="003D64D6">
        <w:rPr>
          <w:rFonts w:ascii="Calibri" w:eastAsia="Times New Roman" w:hAnsi="Calibri" w:cs="Times New Roman"/>
          <w:color w:val="000000"/>
          <w:shd w:val="clear" w:color="auto" w:fill="FFFFFF"/>
          <w:lang w:eastAsia="en-US"/>
        </w:rPr>
        <w:t>McCracken, Harry. "Who’s Winning, IOS or Android? All the Numbers, All in One Place | TIME.com." </w:t>
      </w:r>
      <w:proofErr w:type="spellStart"/>
      <w:r w:rsidRPr="003D64D6">
        <w:rPr>
          <w:rFonts w:ascii="Calibri" w:eastAsia="Times New Roman" w:hAnsi="Calibri" w:cs="Times New Roman"/>
          <w:i/>
          <w:iCs/>
          <w:color w:val="000000"/>
          <w:shd w:val="clear" w:color="auto" w:fill="FFFFFF"/>
          <w:lang w:eastAsia="en-US"/>
        </w:rPr>
        <w:t>Technologizer</w:t>
      </w:r>
      <w:proofErr w:type="spellEnd"/>
      <w:r w:rsidRPr="003D64D6">
        <w:rPr>
          <w:rFonts w:ascii="Calibri" w:eastAsia="Times New Roman" w:hAnsi="Calibri" w:cs="Times New Roman"/>
          <w:color w:val="000000"/>
          <w:shd w:val="clear" w:color="auto" w:fill="FFFFFF"/>
          <w:lang w:eastAsia="en-US"/>
        </w:rPr>
        <w:t>. Time Tech, 16 Apr. 2013. Web. 24 Nov. 2013.</w:t>
      </w:r>
    </w:p>
  </w:endnote>
  <w:endnote w:id="35">
    <w:p w14:paraId="0C009E40" w14:textId="7936C680" w:rsidR="007A7225" w:rsidRPr="003D64D6" w:rsidRDefault="007A7225" w:rsidP="002E346D">
      <w:pPr>
        <w:rPr>
          <w:rFonts w:ascii="Calibri" w:eastAsia="Times New Roman" w:hAnsi="Calibri" w:cs="Times New Roman"/>
          <w:sz w:val="20"/>
          <w:szCs w:val="20"/>
          <w:lang w:eastAsia="en-US"/>
        </w:rPr>
      </w:pPr>
      <w:r w:rsidRPr="003D64D6">
        <w:rPr>
          <w:rStyle w:val="EndnoteReference"/>
          <w:rFonts w:ascii="Calibri" w:hAnsi="Calibri"/>
        </w:rPr>
        <w:endnoteRef/>
      </w:r>
      <w:r w:rsidRPr="003D64D6">
        <w:rPr>
          <w:rFonts w:ascii="Calibri" w:hAnsi="Calibri"/>
        </w:rPr>
        <w:t xml:space="preserve"> </w:t>
      </w:r>
      <w:proofErr w:type="spellStart"/>
      <w:r w:rsidRPr="003D64D6">
        <w:rPr>
          <w:rFonts w:ascii="Calibri" w:eastAsia="Times New Roman" w:hAnsi="Calibri" w:cs="Times New Roman"/>
          <w:color w:val="000000"/>
          <w:shd w:val="clear" w:color="auto" w:fill="FFFFFF"/>
          <w:lang w:eastAsia="en-US"/>
        </w:rPr>
        <w:t>Souppouris</w:t>
      </w:r>
      <w:proofErr w:type="spellEnd"/>
      <w:r w:rsidRPr="003D64D6">
        <w:rPr>
          <w:rFonts w:ascii="Calibri" w:eastAsia="Times New Roman" w:hAnsi="Calibri" w:cs="Times New Roman"/>
          <w:color w:val="000000"/>
          <w:shd w:val="clear" w:color="auto" w:fill="FFFFFF"/>
          <w:lang w:eastAsia="en-US"/>
        </w:rPr>
        <w:t xml:space="preserve">, Aaron. "Android 4.4 </w:t>
      </w:r>
      <w:proofErr w:type="spellStart"/>
      <w:r w:rsidRPr="003D64D6">
        <w:rPr>
          <w:rFonts w:ascii="Calibri" w:eastAsia="Times New Roman" w:hAnsi="Calibri" w:cs="Times New Roman"/>
          <w:color w:val="000000"/>
          <w:shd w:val="clear" w:color="auto" w:fill="FFFFFF"/>
          <w:lang w:eastAsia="en-US"/>
        </w:rPr>
        <w:t>KitKat</w:t>
      </w:r>
      <w:proofErr w:type="spellEnd"/>
      <w:r w:rsidRPr="003D64D6">
        <w:rPr>
          <w:rFonts w:ascii="Calibri" w:eastAsia="Times New Roman" w:hAnsi="Calibri" w:cs="Times New Roman"/>
          <w:color w:val="000000"/>
          <w:shd w:val="clear" w:color="auto" w:fill="FFFFFF"/>
          <w:lang w:eastAsia="en-US"/>
        </w:rPr>
        <w:t xml:space="preserve"> Coming to Nexus 7 and 10 Starting </w:t>
      </w:r>
      <w:proofErr w:type="spellStart"/>
      <w:r w:rsidRPr="003D64D6">
        <w:rPr>
          <w:rFonts w:ascii="Calibri" w:eastAsia="Times New Roman" w:hAnsi="Calibri" w:cs="Times New Roman"/>
          <w:color w:val="000000"/>
          <w:shd w:val="clear" w:color="auto" w:fill="FFFFFF"/>
          <w:lang w:eastAsia="en-US"/>
        </w:rPr>
        <w:t>Today."</w:t>
      </w:r>
      <w:r w:rsidRPr="003D64D6">
        <w:rPr>
          <w:rFonts w:ascii="Calibri" w:eastAsia="Times New Roman" w:hAnsi="Calibri" w:cs="Times New Roman"/>
          <w:i/>
          <w:iCs/>
          <w:color w:val="000000"/>
          <w:shd w:val="clear" w:color="auto" w:fill="FFFFFF"/>
          <w:lang w:eastAsia="en-US"/>
        </w:rPr>
        <w:t>The</w:t>
      </w:r>
      <w:proofErr w:type="spellEnd"/>
      <w:r w:rsidRPr="003D64D6">
        <w:rPr>
          <w:rFonts w:ascii="Calibri" w:eastAsia="Times New Roman" w:hAnsi="Calibri" w:cs="Times New Roman"/>
          <w:i/>
          <w:iCs/>
          <w:color w:val="000000"/>
          <w:shd w:val="clear" w:color="auto" w:fill="FFFFFF"/>
          <w:lang w:eastAsia="en-US"/>
        </w:rPr>
        <w:t xml:space="preserve"> Verge</w:t>
      </w:r>
      <w:r w:rsidRPr="003D64D6">
        <w:rPr>
          <w:rFonts w:ascii="Calibri" w:eastAsia="Times New Roman" w:hAnsi="Calibri" w:cs="Times New Roman"/>
          <w:color w:val="000000"/>
          <w:shd w:val="clear" w:color="auto" w:fill="FFFFFF"/>
          <w:lang w:eastAsia="en-US"/>
        </w:rPr>
        <w:t>. VOX Media, 13 Nov. 2013. Web. 25 Nov. 2013. &lt;http://www.theverge.com/2013/11/13/5098776/android-4-4-kitkat-nexus-7-10-4-update-schedule&gt;.</w:t>
      </w:r>
    </w:p>
  </w:endnote>
  <w:endnote w:id="36">
    <w:p w14:paraId="76BB1292" w14:textId="0DB8F2BF" w:rsidR="007A7225" w:rsidRPr="003D64D6" w:rsidRDefault="007A7225" w:rsidP="002E346D">
      <w:pPr>
        <w:rPr>
          <w:rFonts w:ascii="Calibri" w:eastAsia="Times New Roman" w:hAnsi="Calibri" w:cs="Times New Roman"/>
          <w:sz w:val="20"/>
          <w:szCs w:val="20"/>
          <w:lang w:eastAsia="en-US"/>
        </w:rPr>
      </w:pPr>
      <w:r w:rsidRPr="003D64D6">
        <w:rPr>
          <w:rStyle w:val="EndnoteReference"/>
          <w:rFonts w:ascii="Calibri" w:hAnsi="Calibri"/>
        </w:rPr>
        <w:endnoteRef/>
      </w:r>
      <w:r w:rsidRPr="003D64D6">
        <w:rPr>
          <w:rFonts w:ascii="Calibri" w:hAnsi="Calibri"/>
        </w:rPr>
        <w:t xml:space="preserve"> </w:t>
      </w:r>
      <w:proofErr w:type="spellStart"/>
      <w:r w:rsidRPr="003D64D6">
        <w:rPr>
          <w:rFonts w:ascii="Calibri" w:eastAsia="Times New Roman" w:hAnsi="Calibri" w:cs="Times New Roman"/>
          <w:color w:val="000000"/>
          <w:shd w:val="clear" w:color="auto" w:fill="FFFFFF"/>
          <w:lang w:eastAsia="en-US"/>
        </w:rPr>
        <w:t>Ionescu</w:t>
      </w:r>
      <w:proofErr w:type="spellEnd"/>
      <w:r w:rsidRPr="003D64D6">
        <w:rPr>
          <w:rFonts w:ascii="Calibri" w:eastAsia="Times New Roman" w:hAnsi="Calibri" w:cs="Times New Roman"/>
          <w:color w:val="000000"/>
          <w:shd w:val="clear" w:color="auto" w:fill="FFFFFF"/>
          <w:lang w:eastAsia="en-US"/>
        </w:rPr>
        <w:t>, Daniel. "Bluetooth 4.0 Becomes 'Smart': What It Means For You." </w:t>
      </w:r>
      <w:proofErr w:type="spellStart"/>
      <w:r w:rsidRPr="003D64D6">
        <w:rPr>
          <w:rFonts w:ascii="Calibri" w:eastAsia="Times New Roman" w:hAnsi="Calibri" w:cs="Times New Roman"/>
          <w:i/>
          <w:iCs/>
          <w:color w:val="000000"/>
          <w:shd w:val="clear" w:color="auto" w:fill="FFFFFF"/>
          <w:lang w:eastAsia="en-US"/>
        </w:rPr>
        <w:t>PCWorld</w:t>
      </w:r>
      <w:proofErr w:type="spellEnd"/>
      <w:r w:rsidRPr="003D64D6">
        <w:rPr>
          <w:rFonts w:ascii="Calibri" w:eastAsia="Times New Roman" w:hAnsi="Calibri" w:cs="Times New Roman"/>
          <w:color w:val="000000"/>
          <w:shd w:val="clear" w:color="auto" w:fill="FFFFFF"/>
          <w:lang w:eastAsia="en-US"/>
        </w:rPr>
        <w:t xml:space="preserve">. </w:t>
      </w:r>
      <w:proofErr w:type="spellStart"/>
      <w:r w:rsidRPr="003D64D6">
        <w:rPr>
          <w:rFonts w:ascii="Calibri" w:eastAsia="Times New Roman" w:hAnsi="Calibri" w:cs="Times New Roman"/>
          <w:color w:val="000000"/>
          <w:shd w:val="clear" w:color="auto" w:fill="FFFFFF"/>
          <w:lang w:eastAsia="en-US"/>
        </w:rPr>
        <w:t>PCWorld</w:t>
      </w:r>
      <w:proofErr w:type="spellEnd"/>
      <w:r w:rsidRPr="003D64D6">
        <w:rPr>
          <w:rFonts w:ascii="Calibri" w:eastAsia="Times New Roman" w:hAnsi="Calibri" w:cs="Times New Roman"/>
          <w:color w:val="000000"/>
          <w:shd w:val="clear" w:color="auto" w:fill="FFFFFF"/>
          <w:lang w:eastAsia="en-US"/>
        </w:rPr>
        <w:t>, 25 Oct. 2011. Web. 25 Nov. 2013. &lt;http://www.pcworld.com/article/242517/bluetooth_4_0_becomes_smart_what_it_means_for_you.html&gt;.</w:t>
      </w:r>
    </w:p>
  </w:endnote>
  <w:endnote w:id="37">
    <w:p w14:paraId="66432FA0" w14:textId="1B3EC601" w:rsidR="007A7225" w:rsidRDefault="007A7225">
      <w:pPr>
        <w:pStyle w:val="EndnoteText"/>
      </w:pPr>
      <w:r>
        <w:rPr>
          <w:rStyle w:val="EndnoteReference"/>
        </w:rPr>
        <w:endnoteRef/>
      </w:r>
      <w:r>
        <w:t xml:space="preserve"> “</w:t>
      </w:r>
      <w:proofErr w:type="spellStart"/>
      <w:r>
        <w:t>Biosemi</w:t>
      </w:r>
      <w:proofErr w:type="spellEnd"/>
      <w:r>
        <w:t xml:space="preserve">” </w:t>
      </w:r>
      <w:r>
        <w:rPr>
          <w:i/>
        </w:rPr>
        <w:t>Products-</w:t>
      </w:r>
      <w:proofErr w:type="spellStart"/>
      <w:r>
        <w:rPr>
          <w:i/>
        </w:rPr>
        <w:t>Headcaps</w:t>
      </w:r>
      <w:proofErr w:type="spellEnd"/>
      <w:r>
        <w:t xml:space="preserve">. Web. </w:t>
      </w:r>
    </w:p>
  </w:endnote>
  <w:endnote w:id="38">
    <w:p w14:paraId="10EF2CDC" w14:textId="7A09EBAA" w:rsidR="007A7225" w:rsidRDefault="007A7225" w:rsidP="00FF1BC3">
      <w:r>
        <w:rPr>
          <w:rStyle w:val="EndnoteReference"/>
        </w:rPr>
        <w:endnoteRef/>
      </w:r>
      <w:r>
        <w:t xml:space="preserve"> Gorman, Michael. “</w:t>
      </w:r>
      <w:proofErr w:type="spellStart"/>
      <w:r w:rsidRPr="008F58AF">
        <w:t>Axio's</w:t>
      </w:r>
      <w:proofErr w:type="spellEnd"/>
      <w:r w:rsidRPr="008F58AF">
        <w:t xml:space="preserve"> EEG headband helps you teach your brain to focus (hands-on)</w:t>
      </w:r>
      <w:r>
        <w:t xml:space="preserve">”. </w:t>
      </w:r>
      <w:proofErr w:type="spellStart"/>
      <w:r>
        <w:rPr>
          <w:i/>
        </w:rPr>
        <w:t>Engadget</w:t>
      </w:r>
      <w:proofErr w:type="spellEnd"/>
      <w:r>
        <w:t>. Web.</w:t>
      </w:r>
    </w:p>
  </w:endnote>
  <w:endnote w:id="39">
    <w:p w14:paraId="0C06E4F0" w14:textId="5D8353A8" w:rsidR="007A7225" w:rsidRDefault="007A7225">
      <w:pPr>
        <w:pStyle w:val="EndnoteText"/>
      </w:pPr>
      <w:r>
        <w:rPr>
          <w:rStyle w:val="EndnoteReference"/>
        </w:rPr>
        <w:endnoteRef/>
      </w:r>
      <w:r>
        <w:t xml:space="preserve"> “Rigid Opaque” </w:t>
      </w:r>
      <w:proofErr w:type="spellStart"/>
      <w:r>
        <w:rPr>
          <w:i/>
        </w:rPr>
        <w:t>Stratasys</w:t>
      </w:r>
      <w:proofErr w:type="spellEnd"/>
      <w:r>
        <w:t>. Web.</w:t>
      </w:r>
    </w:p>
  </w:endnote>
  <w:endnote w:id="40">
    <w:p w14:paraId="4731CDDA" w14:textId="7068CE57" w:rsidR="007A7225" w:rsidRPr="00AB3A72" w:rsidRDefault="007A7225">
      <w:pPr>
        <w:pStyle w:val="EndnoteText"/>
      </w:pPr>
      <w:r>
        <w:rPr>
          <w:rStyle w:val="EndnoteReference"/>
        </w:rPr>
        <w:endnoteRef/>
      </w:r>
      <w:r>
        <w:t xml:space="preserve">  “Zygote Solid Human Head” </w:t>
      </w:r>
      <w:r>
        <w:rPr>
          <w:i/>
        </w:rPr>
        <w:t xml:space="preserve">3D Content Central. </w:t>
      </w:r>
      <w:r>
        <w:t>Zygote Media Group. Web. 02 Feb. 2011.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C0D6C" w14:textId="77777777" w:rsidR="007A7225" w:rsidRDefault="007A7225" w:rsidP="00B740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2BA3F3" w14:textId="77777777" w:rsidR="007A7225" w:rsidRDefault="007A7225" w:rsidP="00B7407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2ACC0" w14:textId="77777777" w:rsidR="007A7225" w:rsidRDefault="007A7225" w:rsidP="00B740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22917">
      <w:rPr>
        <w:rStyle w:val="PageNumber"/>
        <w:noProof/>
      </w:rPr>
      <w:t>21</w:t>
    </w:r>
    <w:r>
      <w:rPr>
        <w:rStyle w:val="PageNumber"/>
      </w:rPr>
      <w:fldChar w:fldCharType="end"/>
    </w:r>
  </w:p>
  <w:p w14:paraId="2B79EC76" w14:textId="77777777" w:rsidR="007A7225" w:rsidRDefault="007A7225" w:rsidP="00B7407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F71E4" w14:textId="77777777" w:rsidR="00891C51" w:rsidRDefault="00891C51" w:rsidP="00B74071">
      <w:pPr>
        <w:spacing w:after="0"/>
      </w:pPr>
      <w:r>
        <w:separator/>
      </w:r>
    </w:p>
  </w:footnote>
  <w:footnote w:type="continuationSeparator" w:id="0">
    <w:p w14:paraId="068FEB6B" w14:textId="77777777" w:rsidR="00891C51" w:rsidRDefault="00891C51" w:rsidP="00B7407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43D0"/>
    <w:multiLevelType w:val="multilevel"/>
    <w:tmpl w:val="930A9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E957BE"/>
    <w:multiLevelType w:val="multilevel"/>
    <w:tmpl w:val="B944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1C033A"/>
    <w:multiLevelType w:val="multilevel"/>
    <w:tmpl w:val="E996A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6142BA"/>
    <w:multiLevelType w:val="multilevel"/>
    <w:tmpl w:val="4CA6E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9B3610"/>
    <w:multiLevelType w:val="multilevel"/>
    <w:tmpl w:val="7BBE8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D32E17"/>
    <w:multiLevelType w:val="multilevel"/>
    <w:tmpl w:val="C08A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AF7AC7"/>
    <w:multiLevelType w:val="multilevel"/>
    <w:tmpl w:val="05FC0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3823D5"/>
    <w:multiLevelType w:val="hybridMultilevel"/>
    <w:tmpl w:val="E7345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7C41ECD"/>
    <w:multiLevelType w:val="hybridMultilevel"/>
    <w:tmpl w:val="8B56E194"/>
    <w:lvl w:ilvl="0" w:tplc="BBCE78CC">
      <w:start w:val="1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4"/>
  </w:num>
  <w:num w:numId="5">
    <w:abstractNumId w:val="5"/>
  </w:num>
  <w:num w:numId="6">
    <w:abstractNumId w:val="2"/>
  </w:num>
  <w:num w:numId="7">
    <w:abstractNumId w:val="7"/>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A7A"/>
    <w:rsid w:val="000148DC"/>
    <w:rsid w:val="00022252"/>
    <w:rsid w:val="00027914"/>
    <w:rsid w:val="00044281"/>
    <w:rsid w:val="00065C38"/>
    <w:rsid w:val="000A0984"/>
    <w:rsid w:val="000C201A"/>
    <w:rsid w:val="000D7FDB"/>
    <w:rsid w:val="00114E75"/>
    <w:rsid w:val="00171330"/>
    <w:rsid w:val="0017763A"/>
    <w:rsid w:val="00186A15"/>
    <w:rsid w:val="001D1AB7"/>
    <w:rsid w:val="001E301A"/>
    <w:rsid w:val="00201636"/>
    <w:rsid w:val="002115F7"/>
    <w:rsid w:val="00212664"/>
    <w:rsid w:val="002576E2"/>
    <w:rsid w:val="00257DE9"/>
    <w:rsid w:val="00293A37"/>
    <w:rsid w:val="002C13F0"/>
    <w:rsid w:val="002C42BE"/>
    <w:rsid w:val="002D4C7C"/>
    <w:rsid w:val="002E346D"/>
    <w:rsid w:val="002F2495"/>
    <w:rsid w:val="00343962"/>
    <w:rsid w:val="00354C35"/>
    <w:rsid w:val="003608DF"/>
    <w:rsid w:val="00364188"/>
    <w:rsid w:val="003652B7"/>
    <w:rsid w:val="00393D8B"/>
    <w:rsid w:val="003D64D6"/>
    <w:rsid w:val="004100A2"/>
    <w:rsid w:val="00410BE7"/>
    <w:rsid w:val="00412D2C"/>
    <w:rsid w:val="00437753"/>
    <w:rsid w:val="004C5630"/>
    <w:rsid w:val="004D1FCF"/>
    <w:rsid w:val="004D2D1F"/>
    <w:rsid w:val="004E56BD"/>
    <w:rsid w:val="004F2614"/>
    <w:rsid w:val="0051002B"/>
    <w:rsid w:val="0054115E"/>
    <w:rsid w:val="005462BB"/>
    <w:rsid w:val="005822E4"/>
    <w:rsid w:val="00587D17"/>
    <w:rsid w:val="005927C2"/>
    <w:rsid w:val="005B525C"/>
    <w:rsid w:val="005D6EC1"/>
    <w:rsid w:val="005F5186"/>
    <w:rsid w:val="00620864"/>
    <w:rsid w:val="00642781"/>
    <w:rsid w:val="00661B1A"/>
    <w:rsid w:val="00672621"/>
    <w:rsid w:val="00673167"/>
    <w:rsid w:val="0067502B"/>
    <w:rsid w:val="00691403"/>
    <w:rsid w:val="006967DC"/>
    <w:rsid w:val="006F7E52"/>
    <w:rsid w:val="00740FDB"/>
    <w:rsid w:val="00742C7B"/>
    <w:rsid w:val="007940F7"/>
    <w:rsid w:val="0079622F"/>
    <w:rsid w:val="007A7225"/>
    <w:rsid w:val="007D7150"/>
    <w:rsid w:val="008409EB"/>
    <w:rsid w:val="0084379E"/>
    <w:rsid w:val="008523B2"/>
    <w:rsid w:val="0086635D"/>
    <w:rsid w:val="00891C51"/>
    <w:rsid w:val="008B263D"/>
    <w:rsid w:val="008C450A"/>
    <w:rsid w:val="008F58AF"/>
    <w:rsid w:val="0092164B"/>
    <w:rsid w:val="00922723"/>
    <w:rsid w:val="00943156"/>
    <w:rsid w:val="0097297E"/>
    <w:rsid w:val="00980B3B"/>
    <w:rsid w:val="009A2773"/>
    <w:rsid w:val="009B0FEA"/>
    <w:rsid w:val="009B345E"/>
    <w:rsid w:val="009E0B95"/>
    <w:rsid w:val="009E69B9"/>
    <w:rsid w:val="009F1574"/>
    <w:rsid w:val="009F5759"/>
    <w:rsid w:val="009F664D"/>
    <w:rsid w:val="00A074B9"/>
    <w:rsid w:val="00A1357B"/>
    <w:rsid w:val="00A20426"/>
    <w:rsid w:val="00A40A10"/>
    <w:rsid w:val="00A82A70"/>
    <w:rsid w:val="00A94D1B"/>
    <w:rsid w:val="00AB3A72"/>
    <w:rsid w:val="00AE40B1"/>
    <w:rsid w:val="00AF0A7A"/>
    <w:rsid w:val="00AF1333"/>
    <w:rsid w:val="00AF3804"/>
    <w:rsid w:val="00B02F37"/>
    <w:rsid w:val="00B0606F"/>
    <w:rsid w:val="00B15A41"/>
    <w:rsid w:val="00B37DD2"/>
    <w:rsid w:val="00B55BCE"/>
    <w:rsid w:val="00B64261"/>
    <w:rsid w:val="00B74071"/>
    <w:rsid w:val="00B80085"/>
    <w:rsid w:val="00BB1823"/>
    <w:rsid w:val="00BB4C23"/>
    <w:rsid w:val="00BF6881"/>
    <w:rsid w:val="00C14729"/>
    <w:rsid w:val="00C22917"/>
    <w:rsid w:val="00C31B86"/>
    <w:rsid w:val="00C34CB6"/>
    <w:rsid w:val="00C44B00"/>
    <w:rsid w:val="00C67B56"/>
    <w:rsid w:val="00C808EB"/>
    <w:rsid w:val="00C840C8"/>
    <w:rsid w:val="00CB0C8F"/>
    <w:rsid w:val="00CB60B1"/>
    <w:rsid w:val="00CC1E1B"/>
    <w:rsid w:val="00CC68BE"/>
    <w:rsid w:val="00D01C7A"/>
    <w:rsid w:val="00D01FB2"/>
    <w:rsid w:val="00D14022"/>
    <w:rsid w:val="00D23660"/>
    <w:rsid w:val="00D275A3"/>
    <w:rsid w:val="00D40945"/>
    <w:rsid w:val="00D84E63"/>
    <w:rsid w:val="00D91734"/>
    <w:rsid w:val="00DB4DC5"/>
    <w:rsid w:val="00DD1117"/>
    <w:rsid w:val="00DD2D21"/>
    <w:rsid w:val="00E315FF"/>
    <w:rsid w:val="00E4676E"/>
    <w:rsid w:val="00E46DB0"/>
    <w:rsid w:val="00EA75E7"/>
    <w:rsid w:val="00EB443D"/>
    <w:rsid w:val="00ED00E4"/>
    <w:rsid w:val="00F35343"/>
    <w:rsid w:val="00F37D6F"/>
    <w:rsid w:val="00F86B5A"/>
    <w:rsid w:val="00F9303F"/>
    <w:rsid w:val="00F97441"/>
    <w:rsid w:val="00FB1ACF"/>
    <w:rsid w:val="00FD063D"/>
    <w:rsid w:val="00FD0965"/>
    <w:rsid w:val="00FE2E7F"/>
    <w:rsid w:val="00FF1BC3"/>
    <w:rsid w:val="00FF71D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190C73"/>
  <w15:docId w15:val="{76854B7A-D01F-4A39-A32B-0B8A63D40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2BB"/>
  </w:style>
  <w:style w:type="paragraph" w:styleId="Heading1">
    <w:name w:val="heading 1"/>
    <w:basedOn w:val="Normal"/>
    <w:next w:val="Normal"/>
    <w:link w:val="Heading1Char"/>
    <w:uiPriority w:val="9"/>
    <w:qFormat/>
    <w:rsid w:val="00AF0A7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F57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3775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3775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A7A"/>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AF0A7A"/>
    <w:pPr>
      <w:spacing w:line="276" w:lineRule="auto"/>
      <w:outlineLvl w:val="9"/>
    </w:pPr>
    <w:rPr>
      <w:color w:val="365F91" w:themeColor="accent1" w:themeShade="BF"/>
      <w:sz w:val="28"/>
      <w:szCs w:val="28"/>
      <w:lang w:eastAsia="en-US"/>
    </w:rPr>
  </w:style>
  <w:style w:type="paragraph" w:styleId="BalloonText">
    <w:name w:val="Balloon Text"/>
    <w:basedOn w:val="Normal"/>
    <w:link w:val="BalloonTextChar"/>
    <w:uiPriority w:val="99"/>
    <w:semiHidden/>
    <w:unhideWhenUsed/>
    <w:rsid w:val="00AF0A7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0A7A"/>
    <w:rPr>
      <w:rFonts w:ascii="Lucida Grande" w:hAnsi="Lucida Grande" w:cs="Lucida Grande"/>
      <w:sz w:val="18"/>
      <w:szCs w:val="18"/>
    </w:rPr>
  </w:style>
  <w:style w:type="paragraph" w:styleId="TOC1">
    <w:name w:val="toc 1"/>
    <w:basedOn w:val="Normal"/>
    <w:next w:val="Normal"/>
    <w:autoRedefine/>
    <w:uiPriority w:val="39"/>
    <w:unhideWhenUsed/>
    <w:rsid w:val="00AF3804"/>
    <w:pPr>
      <w:spacing w:before="120" w:after="0"/>
    </w:pPr>
    <w:rPr>
      <w:b/>
    </w:rPr>
  </w:style>
  <w:style w:type="paragraph" w:styleId="TOC2">
    <w:name w:val="toc 2"/>
    <w:basedOn w:val="Normal"/>
    <w:next w:val="Normal"/>
    <w:autoRedefine/>
    <w:uiPriority w:val="39"/>
    <w:unhideWhenUsed/>
    <w:rsid w:val="00AF0A7A"/>
    <w:pPr>
      <w:spacing w:after="0"/>
      <w:ind w:left="240"/>
    </w:pPr>
    <w:rPr>
      <w:b/>
      <w:sz w:val="22"/>
      <w:szCs w:val="22"/>
    </w:rPr>
  </w:style>
  <w:style w:type="paragraph" w:styleId="TOC3">
    <w:name w:val="toc 3"/>
    <w:basedOn w:val="Normal"/>
    <w:next w:val="Normal"/>
    <w:autoRedefine/>
    <w:uiPriority w:val="39"/>
    <w:unhideWhenUsed/>
    <w:rsid w:val="00AF0A7A"/>
    <w:pPr>
      <w:spacing w:after="0"/>
      <w:ind w:left="480"/>
    </w:pPr>
    <w:rPr>
      <w:sz w:val="22"/>
      <w:szCs w:val="22"/>
    </w:rPr>
  </w:style>
  <w:style w:type="paragraph" w:styleId="TOC4">
    <w:name w:val="toc 4"/>
    <w:basedOn w:val="Normal"/>
    <w:next w:val="Normal"/>
    <w:autoRedefine/>
    <w:uiPriority w:val="39"/>
    <w:semiHidden/>
    <w:unhideWhenUsed/>
    <w:rsid w:val="00AF0A7A"/>
    <w:pPr>
      <w:spacing w:after="0"/>
      <w:ind w:left="720"/>
    </w:pPr>
    <w:rPr>
      <w:sz w:val="20"/>
      <w:szCs w:val="20"/>
    </w:rPr>
  </w:style>
  <w:style w:type="paragraph" w:styleId="TOC5">
    <w:name w:val="toc 5"/>
    <w:basedOn w:val="Normal"/>
    <w:next w:val="Normal"/>
    <w:autoRedefine/>
    <w:uiPriority w:val="39"/>
    <w:semiHidden/>
    <w:unhideWhenUsed/>
    <w:rsid w:val="00AF0A7A"/>
    <w:pPr>
      <w:spacing w:after="0"/>
      <w:ind w:left="960"/>
    </w:pPr>
    <w:rPr>
      <w:sz w:val="20"/>
      <w:szCs w:val="20"/>
    </w:rPr>
  </w:style>
  <w:style w:type="paragraph" w:styleId="TOC6">
    <w:name w:val="toc 6"/>
    <w:basedOn w:val="Normal"/>
    <w:next w:val="Normal"/>
    <w:autoRedefine/>
    <w:uiPriority w:val="39"/>
    <w:semiHidden/>
    <w:unhideWhenUsed/>
    <w:rsid w:val="00AF0A7A"/>
    <w:pPr>
      <w:spacing w:after="0"/>
      <w:ind w:left="1200"/>
    </w:pPr>
    <w:rPr>
      <w:sz w:val="20"/>
      <w:szCs w:val="20"/>
    </w:rPr>
  </w:style>
  <w:style w:type="paragraph" w:styleId="TOC7">
    <w:name w:val="toc 7"/>
    <w:basedOn w:val="Normal"/>
    <w:next w:val="Normal"/>
    <w:autoRedefine/>
    <w:uiPriority w:val="39"/>
    <w:semiHidden/>
    <w:unhideWhenUsed/>
    <w:rsid w:val="00AF0A7A"/>
    <w:pPr>
      <w:spacing w:after="0"/>
      <w:ind w:left="1440"/>
    </w:pPr>
    <w:rPr>
      <w:sz w:val="20"/>
      <w:szCs w:val="20"/>
    </w:rPr>
  </w:style>
  <w:style w:type="paragraph" w:styleId="TOC8">
    <w:name w:val="toc 8"/>
    <w:basedOn w:val="Normal"/>
    <w:next w:val="Normal"/>
    <w:autoRedefine/>
    <w:uiPriority w:val="39"/>
    <w:semiHidden/>
    <w:unhideWhenUsed/>
    <w:rsid w:val="00AF0A7A"/>
    <w:pPr>
      <w:spacing w:after="0"/>
      <w:ind w:left="1680"/>
    </w:pPr>
    <w:rPr>
      <w:sz w:val="20"/>
      <w:szCs w:val="20"/>
    </w:rPr>
  </w:style>
  <w:style w:type="paragraph" w:styleId="TOC9">
    <w:name w:val="toc 9"/>
    <w:basedOn w:val="Normal"/>
    <w:next w:val="Normal"/>
    <w:autoRedefine/>
    <w:uiPriority w:val="39"/>
    <w:semiHidden/>
    <w:unhideWhenUsed/>
    <w:rsid w:val="00AF0A7A"/>
    <w:pPr>
      <w:spacing w:after="0"/>
      <w:ind w:left="1920"/>
    </w:pPr>
    <w:rPr>
      <w:sz w:val="20"/>
      <w:szCs w:val="20"/>
    </w:rPr>
  </w:style>
  <w:style w:type="paragraph" w:styleId="Subtitle">
    <w:name w:val="Subtitle"/>
    <w:basedOn w:val="Normal"/>
    <w:next w:val="Normal"/>
    <w:link w:val="SubtitleChar"/>
    <w:uiPriority w:val="11"/>
    <w:qFormat/>
    <w:rsid w:val="00AF0A7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AF0A7A"/>
    <w:rPr>
      <w:rFonts w:asciiTheme="majorHAnsi" w:eastAsiaTheme="majorEastAsia" w:hAnsiTheme="majorHAnsi" w:cstheme="majorBidi"/>
      <w:i/>
      <w:iCs/>
      <w:color w:val="4F81BD" w:themeColor="accent1"/>
      <w:spacing w:val="15"/>
    </w:rPr>
  </w:style>
  <w:style w:type="paragraph" w:styleId="Footer">
    <w:name w:val="footer"/>
    <w:basedOn w:val="Normal"/>
    <w:link w:val="FooterChar"/>
    <w:uiPriority w:val="99"/>
    <w:unhideWhenUsed/>
    <w:rsid w:val="00B74071"/>
    <w:pPr>
      <w:tabs>
        <w:tab w:val="center" w:pos="4320"/>
        <w:tab w:val="right" w:pos="8640"/>
      </w:tabs>
      <w:spacing w:after="0"/>
    </w:pPr>
  </w:style>
  <w:style w:type="character" w:customStyle="1" w:styleId="FooterChar">
    <w:name w:val="Footer Char"/>
    <w:basedOn w:val="DefaultParagraphFont"/>
    <w:link w:val="Footer"/>
    <w:uiPriority w:val="99"/>
    <w:rsid w:val="00B74071"/>
  </w:style>
  <w:style w:type="character" w:styleId="PageNumber">
    <w:name w:val="page number"/>
    <w:basedOn w:val="DefaultParagraphFont"/>
    <w:uiPriority w:val="99"/>
    <w:semiHidden/>
    <w:unhideWhenUsed/>
    <w:rsid w:val="00B74071"/>
  </w:style>
  <w:style w:type="paragraph" w:styleId="Caption">
    <w:name w:val="caption"/>
    <w:basedOn w:val="Normal"/>
    <w:next w:val="Normal"/>
    <w:uiPriority w:val="35"/>
    <w:unhideWhenUsed/>
    <w:qFormat/>
    <w:rsid w:val="003608DF"/>
    <w:rPr>
      <w:b/>
      <w:bCs/>
      <w:color w:val="4F81BD" w:themeColor="accent1"/>
      <w:sz w:val="18"/>
      <w:szCs w:val="18"/>
    </w:rPr>
  </w:style>
  <w:style w:type="paragraph" w:styleId="NormalWeb">
    <w:name w:val="Normal (Web)"/>
    <w:basedOn w:val="Normal"/>
    <w:uiPriority w:val="99"/>
    <w:unhideWhenUsed/>
    <w:rsid w:val="002D4C7C"/>
    <w:pPr>
      <w:spacing w:before="100" w:beforeAutospacing="1" w:after="100" w:afterAutospacing="1"/>
    </w:pPr>
    <w:rPr>
      <w:rFonts w:ascii="Times" w:hAnsi="Times" w:cs="Times New Roman"/>
      <w:sz w:val="20"/>
      <w:szCs w:val="20"/>
      <w:lang w:eastAsia="en-US"/>
    </w:rPr>
  </w:style>
  <w:style w:type="table" w:styleId="TableGrid">
    <w:name w:val="Table Grid"/>
    <w:basedOn w:val="TableNormal"/>
    <w:uiPriority w:val="39"/>
    <w:rsid w:val="00D2366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9F5759"/>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2Char">
    <w:name w:val="Heading 2 Char"/>
    <w:basedOn w:val="DefaultParagraphFont"/>
    <w:link w:val="Heading2"/>
    <w:uiPriority w:val="9"/>
    <w:rsid w:val="009F5759"/>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9F5759"/>
    <w:rPr>
      <w:b/>
      <w:bCs/>
    </w:rPr>
  </w:style>
  <w:style w:type="paragraph" w:styleId="ListParagraph">
    <w:name w:val="List Paragraph"/>
    <w:basedOn w:val="Normal"/>
    <w:uiPriority w:val="34"/>
    <w:qFormat/>
    <w:rsid w:val="009F5759"/>
    <w:pPr>
      <w:ind w:left="720"/>
      <w:contextualSpacing/>
    </w:pPr>
  </w:style>
  <w:style w:type="paragraph" w:styleId="EndnoteText">
    <w:name w:val="endnote text"/>
    <w:basedOn w:val="Normal"/>
    <w:link w:val="EndnoteTextChar"/>
    <w:uiPriority w:val="99"/>
    <w:unhideWhenUsed/>
    <w:rsid w:val="00EB443D"/>
    <w:pPr>
      <w:spacing w:after="0"/>
    </w:pPr>
  </w:style>
  <w:style w:type="character" w:customStyle="1" w:styleId="EndnoteTextChar">
    <w:name w:val="Endnote Text Char"/>
    <w:basedOn w:val="DefaultParagraphFont"/>
    <w:link w:val="EndnoteText"/>
    <w:uiPriority w:val="99"/>
    <w:rsid w:val="00EB443D"/>
  </w:style>
  <w:style w:type="character" w:styleId="EndnoteReference">
    <w:name w:val="endnote reference"/>
    <w:basedOn w:val="DefaultParagraphFont"/>
    <w:uiPriority w:val="99"/>
    <w:unhideWhenUsed/>
    <w:rsid w:val="00EB443D"/>
    <w:rPr>
      <w:vertAlign w:val="superscript"/>
    </w:rPr>
  </w:style>
  <w:style w:type="character" w:customStyle="1" w:styleId="apple-converted-space">
    <w:name w:val="apple-converted-space"/>
    <w:basedOn w:val="DefaultParagraphFont"/>
    <w:rsid w:val="00212664"/>
  </w:style>
  <w:style w:type="character" w:styleId="Hyperlink">
    <w:name w:val="Hyperlink"/>
    <w:basedOn w:val="DefaultParagraphFont"/>
    <w:uiPriority w:val="99"/>
    <w:unhideWhenUsed/>
    <w:rsid w:val="00D40945"/>
    <w:rPr>
      <w:color w:val="0000FF"/>
      <w:u w:val="single"/>
    </w:rPr>
  </w:style>
  <w:style w:type="character" w:styleId="IntenseEmphasis">
    <w:name w:val="Intense Emphasis"/>
    <w:basedOn w:val="DefaultParagraphFont"/>
    <w:uiPriority w:val="21"/>
    <w:qFormat/>
    <w:rsid w:val="00C14729"/>
    <w:rPr>
      <w:b/>
      <w:bCs/>
      <w:i/>
      <w:iCs/>
      <w:color w:val="4F81BD" w:themeColor="accent1"/>
    </w:rPr>
  </w:style>
  <w:style w:type="paragraph" w:styleId="NoSpacing">
    <w:name w:val="No Spacing"/>
    <w:uiPriority w:val="1"/>
    <w:qFormat/>
    <w:rsid w:val="00587D17"/>
    <w:pPr>
      <w:spacing w:after="0"/>
    </w:pPr>
  </w:style>
  <w:style w:type="paragraph" w:styleId="Title">
    <w:name w:val="Title"/>
    <w:basedOn w:val="Normal"/>
    <w:next w:val="Normal"/>
    <w:link w:val="TitleChar"/>
    <w:uiPriority w:val="10"/>
    <w:qFormat/>
    <w:rsid w:val="005F518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F5186"/>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79622F"/>
    <w:rPr>
      <w:i/>
      <w:iCs/>
    </w:rPr>
  </w:style>
  <w:style w:type="paragraph" w:styleId="Quote">
    <w:name w:val="Quote"/>
    <w:basedOn w:val="Normal"/>
    <w:next w:val="Normal"/>
    <w:link w:val="QuoteChar"/>
    <w:uiPriority w:val="29"/>
    <w:qFormat/>
    <w:rsid w:val="004D2D1F"/>
    <w:rPr>
      <w:i/>
      <w:iCs/>
      <w:color w:val="000000" w:themeColor="text1"/>
    </w:rPr>
  </w:style>
  <w:style w:type="character" w:customStyle="1" w:styleId="QuoteChar">
    <w:name w:val="Quote Char"/>
    <w:basedOn w:val="DefaultParagraphFont"/>
    <w:link w:val="Quote"/>
    <w:uiPriority w:val="29"/>
    <w:rsid w:val="004D2D1F"/>
    <w:rPr>
      <w:i/>
      <w:iCs/>
      <w:color w:val="000000" w:themeColor="text1"/>
    </w:rPr>
  </w:style>
  <w:style w:type="character" w:customStyle="1" w:styleId="Heading3Char">
    <w:name w:val="Heading 3 Char"/>
    <w:basedOn w:val="DefaultParagraphFont"/>
    <w:link w:val="Heading3"/>
    <w:uiPriority w:val="9"/>
    <w:rsid w:val="0043775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37753"/>
    <w:rPr>
      <w:rFonts w:asciiTheme="majorHAnsi" w:eastAsiaTheme="majorEastAsia" w:hAnsiTheme="majorHAnsi" w:cstheme="majorBidi"/>
      <w:b/>
      <w:bCs/>
      <w:i/>
      <w:iCs/>
      <w:color w:val="4F81BD" w:themeColor="accent1"/>
    </w:rPr>
  </w:style>
  <w:style w:type="paragraph" w:styleId="TableofFigures">
    <w:name w:val="table of figures"/>
    <w:basedOn w:val="Normal"/>
    <w:next w:val="Normal"/>
    <w:uiPriority w:val="99"/>
    <w:unhideWhenUsed/>
    <w:rsid w:val="009E69B9"/>
    <w:pPr>
      <w:spacing w:after="0"/>
    </w:pPr>
  </w:style>
  <w:style w:type="character" w:styleId="FollowedHyperlink">
    <w:name w:val="FollowedHyperlink"/>
    <w:basedOn w:val="DefaultParagraphFont"/>
    <w:uiPriority w:val="99"/>
    <w:semiHidden/>
    <w:unhideWhenUsed/>
    <w:rsid w:val="008F58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658">
      <w:bodyDiv w:val="1"/>
      <w:marLeft w:val="0"/>
      <w:marRight w:val="0"/>
      <w:marTop w:val="0"/>
      <w:marBottom w:val="0"/>
      <w:divBdr>
        <w:top w:val="none" w:sz="0" w:space="0" w:color="auto"/>
        <w:left w:val="none" w:sz="0" w:space="0" w:color="auto"/>
        <w:bottom w:val="none" w:sz="0" w:space="0" w:color="auto"/>
        <w:right w:val="none" w:sz="0" w:space="0" w:color="auto"/>
      </w:divBdr>
    </w:div>
    <w:div w:id="32316500">
      <w:bodyDiv w:val="1"/>
      <w:marLeft w:val="0"/>
      <w:marRight w:val="0"/>
      <w:marTop w:val="0"/>
      <w:marBottom w:val="0"/>
      <w:divBdr>
        <w:top w:val="none" w:sz="0" w:space="0" w:color="auto"/>
        <w:left w:val="none" w:sz="0" w:space="0" w:color="auto"/>
        <w:bottom w:val="none" w:sz="0" w:space="0" w:color="auto"/>
        <w:right w:val="none" w:sz="0" w:space="0" w:color="auto"/>
      </w:divBdr>
    </w:div>
    <w:div w:id="45838088">
      <w:bodyDiv w:val="1"/>
      <w:marLeft w:val="0"/>
      <w:marRight w:val="0"/>
      <w:marTop w:val="0"/>
      <w:marBottom w:val="0"/>
      <w:divBdr>
        <w:top w:val="none" w:sz="0" w:space="0" w:color="auto"/>
        <w:left w:val="none" w:sz="0" w:space="0" w:color="auto"/>
        <w:bottom w:val="none" w:sz="0" w:space="0" w:color="auto"/>
        <w:right w:val="none" w:sz="0" w:space="0" w:color="auto"/>
      </w:divBdr>
    </w:div>
    <w:div w:id="51008382">
      <w:bodyDiv w:val="1"/>
      <w:marLeft w:val="0"/>
      <w:marRight w:val="0"/>
      <w:marTop w:val="0"/>
      <w:marBottom w:val="0"/>
      <w:divBdr>
        <w:top w:val="none" w:sz="0" w:space="0" w:color="auto"/>
        <w:left w:val="none" w:sz="0" w:space="0" w:color="auto"/>
        <w:bottom w:val="none" w:sz="0" w:space="0" w:color="auto"/>
        <w:right w:val="none" w:sz="0" w:space="0" w:color="auto"/>
      </w:divBdr>
    </w:div>
    <w:div w:id="146870061">
      <w:bodyDiv w:val="1"/>
      <w:marLeft w:val="0"/>
      <w:marRight w:val="0"/>
      <w:marTop w:val="0"/>
      <w:marBottom w:val="0"/>
      <w:divBdr>
        <w:top w:val="none" w:sz="0" w:space="0" w:color="auto"/>
        <w:left w:val="none" w:sz="0" w:space="0" w:color="auto"/>
        <w:bottom w:val="none" w:sz="0" w:space="0" w:color="auto"/>
        <w:right w:val="none" w:sz="0" w:space="0" w:color="auto"/>
      </w:divBdr>
    </w:div>
    <w:div w:id="183326105">
      <w:bodyDiv w:val="1"/>
      <w:marLeft w:val="0"/>
      <w:marRight w:val="0"/>
      <w:marTop w:val="0"/>
      <w:marBottom w:val="0"/>
      <w:divBdr>
        <w:top w:val="none" w:sz="0" w:space="0" w:color="auto"/>
        <w:left w:val="none" w:sz="0" w:space="0" w:color="auto"/>
        <w:bottom w:val="none" w:sz="0" w:space="0" w:color="auto"/>
        <w:right w:val="none" w:sz="0" w:space="0" w:color="auto"/>
      </w:divBdr>
    </w:div>
    <w:div w:id="197016436">
      <w:bodyDiv w:val="1"/>
      <w:marLeft w:val="0"/>
      <w:marRight w:val="0"/>
      <w:marTop w:val="0"/>
      <w:marBottom w:val="0"/>
      <w:divBdr>
        <w:top w:val="none" w:sz="0" w:space="0" w:color="auto"/>
        <w:left w:val="none" w:sz="0" w:space="0" w:color="auto"/>
        <w:bottom w:val="none" w:sz="0" w:space="0" w:color="auto"/>
        <w:right w:val="none" w:sz="0" w:space="0" w:color="auto"/>
      </w:divBdr>
    </w:div>
    <w:div w:id="204105884">
      <w:bodyDiv w:val="1"/>
      <w:marLeft w:val="0"/>
      <w:marRight w:val="0"/>
      <w:marTop w:val="0"/>
      <w:marBottom w:val="0"/>
      <w:divBdr>
        <w:top w:val="none" w:sz="0" w:space="0" w:color="auto"/>
        <w:left w:val="none" w:sz="0" w:space="0" w:color="auto"/>
        <w:bottom w:val="none" w:sz="0" w:space="0" w:color="auto"/>
        <w:right w:val="none" w:sz="0" w:space="0" w:color="auto"/>
      </w:divBdr>
    </w:div>
    <w:div w:id="235476827">
      <w:bodyDiv w:val="1"/>
      <w:marLeft w:val="0"/>
      <w:marRight w:val="0"/>
      <w:marTop w:val="0"/>
      <w:marBottom w:val="0"/>
      <w:divBdr>
        <w:top w:val="none" w:sz="0" w:space="0" w:color="auto"/>
        <w:left w:val="none" w:sz="0" w:space="0" w:color="auto"/>
        <w:bottom w:val="none" w:sz="0" w:space="0" w:color="auto"/>
        <w:right w:val="none" w:sz="0" w:space="0" w:color="auto"/>
      </w:divBdr>
    </w:div>
    <w:div w:id="294411334">
      <w:bodyDiv w:val="1"/>
      <w:marLeft w:val="0"/>
      <w:marRight w:val="0"/>
      <w:marTop w:val="0"/>
      <w:marBottom w:val="0"/>
      <w:divBdr>
        <w:top w:val="none" w:sz="0" w:space="0" w:color="auto"/>
        <w:left w:val="none" w:sz="0" w:space="0" w:color="auto"/>
        <w:bottom w:val="none" w:sz="0" w:space="0" w:color="auto"/>
        <w:right w:val="none" w:sz="0" w:space="0" w:color="auto"/>
      </w:divBdr>
    </w:div>
    <w:div w:id="314726530">
      <w:bodyDiv w:val="1"/>
      <w:marLeft w:val="0"/>
      <w:marRight w:val="0"/>
      <w:marTop w:val="0"/>
      <w:marBottom w:val="0"/>
      <w:divBdr>
        <w:top w:val="none" w:sz="0" w:space="0" w:color="auto"/>
        <w:left w:val="none" w:sz="0" w:space="0" w:color="auto"/>
        <w:bottom w:val="none" w:sz="0" w:space="0" w:color="auto"/>
        <w:right w:val="none" w:sz="0" w:space="0" w:color="auto"/>
      </w:divBdr>
    </w:div>
    <w:div w:id="374282105">
      <w:bodyDiv w:val="1"/>
      <w:marLeft w:val="0"/>
      <w:marRight w:val="0"/>
      <w:marTop w:val="0"/>
      <w:marBottom w:val="0"/>
      <w:divBdr>
        <w:top w:val="none" w:sz="0" w:space="0" w:color="auto"/>
        <w:left w:val="none" w:sz="0" w:space="0" w:color="auto"/>
        <w:bottom w:val="none" w:sz="0" w:space="0" w:color="auto"/>
        <w:right w:val="none" w:sz="0" w:space="0" w:color="auto"/>
      </w:divBdr>
    </w:div>
    <w:div w:id="410736575">
      <w:bodyDiv w:val="1"/>
      <w:marLeft w:val="0"/>
      <w:marRight w:val="0"/>
      <w:marTop w:val="0"/>
      <w:marBottom w:val="0"/>
      <w:divBdr>
        <w:top w:val="none" w:sz="0" w:space="0" w:color="auto"/>
        <w:left w:val="none" w:sz="0" w:space="0" w:color="auto"/>
        <w:bottom w:val="none" w:sz="0" w:space="0" w:color="auto"/>
        <w:right w:val="none" w:sz="0" w:space="0" w:color="auto"/>
      </w:divBdr>
    </w:div>
    <w:div w:id="435058369">
      <w:bodyDiv w:val="1"/>
      <w:marLeft w:val="0"/>
      <w:marRight w:val="0"/>
      <w:marTop w:val="0"/>
      <w:marBottom w:val="0"/>
      <w:divBdr>
        <w:top w:val="none" w:sz="0" w:space="0" w:color="auto"/>
        <w:left w:val="none" w:sz="0" w:space="0" w:color="auto"/>
        <w:bottom w:val="none" w:sz="0" w:space="0" w:color="auto"/>
        <w:right w:val="none" w:sz="0" w:space="0" w:color="auto"/>
      </w:divBdr>
    </w:div>
    <w:div w:id="455635733">
      <w:bodyDiv w:val="1"/>
      <w:marLeft w:val="0"/>
      <w:marRight w:val="0"/>
      <w:marTop w:val="0"/>
      <w:marBottom w:val="0"/>
      <w:divBdr>
        <w:top w:val="none" w:sz="0" w:space="0" w:color="auto"/>
        <w:left w:val="none" w:sz="0" w:space="0" w:color="auto"/>
        <w:bottom w:val="none" w:sz="0" w:space="0" w:color="auto"/>
        <w:right w:val="none" w:sz="0" w:space="0" w:color="auto"/>
      </w:divBdr>
    </w:div>
    <w:div w:id="506288642">
      <w:bodyDiv w:val="1"/>
      <w:marLeft w:val="0"/>
      <w:marRight w:val="0"/>
      <w:marTop w:val="0"/>
      <w:marBottom w:val="0"/>
      <w:divBdr>
        <w:top w:val="none" w:sz="0" w:space="0" w:color="auto"/>
        <w:left w:val="none" w:sz="0" w:space="0" w:color="auto"/>
        <w:bottom w:val="none" w:sz="0" w:space="0" w:color="auto"/>
        <w:right w:val="none" w:sz="0" w:space="0" w:color="auto"/>
      </w:divBdr>
    </w:div>
    <w:div w:id="520513918">
      <w:bodyDiv w:val="1"/>
      <w:marLeft w:val="0"/>
      <w:marRight w:val="0"/>
      <w:marTop w:val="0"/>
      <w:marBottom w:val="0"/>
      <w:divBdr>
        <w:top w:val="none" w:sz="0" w:space="0" w:color="auto"/>
        <w:left w:val="none" w:sz="0" w:space="0" w:color="auto"/>
        <w:bottom w:val="none" w:sz="0" w:space="0" w:color="auto"/>
        <w:right w:val="none" w:sz="0" w:space="0" w:color="auto"/>
      </w:divBdr>
    </w:div>
    <w:div w:id="563610231">
      <w:bodyDiv w:val="1"/>
      <w:marLeft w:val="0"/>
      <w:marRight w:val="0"/>
      <w:marTop w:val="0"/>
      <w:marBottom w:val="0"/>
      <w:divBdr>
        <w:top w:val="none" w:sz="0" w:space="0" w:color="auto"/>
        <w:left w:val="none" w:sz="0" w:space="0" w:color="auto"/>
        <w:bottom w:val="none" w:sz="0" w:space="0" w:color="auto"/>
        <w:right w:val="none" w:sz="0" w:space="0" w:color="auto"/>
      </w:divBdr>
    </w:div>
    <w:div w:id="611784022">
      <w:bodyDiv w:val="1"/>
      <w:marLeft w:val="0"/>
      <w:marRight w:val="0"/>
      <w:marTop w:val="0"/>
      <w:marBottom w:val="0"/>
      <w:divBdr>
        <w:top w:val="none" w:sz="0" w:space="0" w:color="auto"/>
        <w:left w:val="none" w:sz="0" w:space="0" w:color="auto"/>
        <w:bottom w:val="none" w:sz="0" w:space="0" w:color="auto"/>
        <w:right w:val="none" w:sz="0" w:space="0" w:color="auto"/>
      </w:divBdr>
    </w:div>
    <w:div w:id="659895188">
      <w:bodyDiv w:val="1"/>
      <w:marLeft w:val="0"/>
      <w:marRight w:val="0"/>
      <w:marTop w:val="0"/>
      <w:marBottom w:val="0"/>
      <w:divBdr>
        <w:top w:val="none" w:sz="0" w:space="0" w:color="auto"/>
        <w:left w:val="none" w:sz="0" w:space="0" w:color="auto"/>
        <w:bottom w:val="none" w:sz="0" w:space="0" w:color="auto"/>
        <w:right w:val="none" w:sz="0" w:space="0" w:color="auto"/>
      </w:divBdr>
    </w:div>
    <w:div w:id="664939117">
      <w:bodyDiv w:val="1"/>
      <w:marLeft w:val="0"/>
      <w:marRight w:val="0"/>
      <w:marTop w:val="0"/>
      <w:marBottom w:val="0"/>
      <w:divBdr>
        <w:top w:val="none" w:sz="0" w:space="0" w:color="auto"/>
        <w:left w:val="none" w:sz="0" w:space="0" w:color="auto"/>
        <w:bottom w:val="none" w:sz="0" w:space="0" w:color="auto"/>
        <w:right w:val="none" w:sz="0" w:space="0" w:color="auto"/>
      </w:divBdr>
    </w:div>
    <w:div w:id="668603862">
      <w:bodyDiv w:val="1"/>
      <w:marLeft w:val="0"/>
      <w:marRight w:val="0"/>
      <w:marTop w:val="0"/>
      <w:marBottom w:val="0"/>
      <w:divBdr>
        <w:top w:val="none" w:sz="0" w:space="0" w:color="auto"/>
        <w:left w:val="none" w:sz="0" w:space="0" w:color="auto"/>
        <w:bottom w:val="none" w:sz="0" w:space="0" w:color="auto"/>
        <w:right w:val="none" w:sz="0" w:space="0" w:color="auto"/>
      </w:divBdr>
    </w:div>
    <w:div w:id="712771407">
      <w:bodyDiv w:val="1"/>
      <w:marLeft w:val="0"/>
      <w:marRight w:val="0"/>
      <w:marTop w:val="0"/>
      <w:marBottom w:val="0"/>
      <w:divBdr>
        <w:top w:val="none" w:sz="0" w:space="0" w:color="auto"/>
        <w:left w:val="none" w:sz="0" w:space="0" w:color="auto"/>
        <w:bottom w:val="none" w:sz="0" w:space="0" w:color="auto"/>
        <w:right w:val="none" w:sz="0" w:space="0" w:color="auto"/>
      </w:divBdr>
    </w:div>
    <w:div w:id="740446083">
      <w:bodyDiv w:val="1"/>
      <w:marLeft w:val="0"/>
      <w:marRight w:val="0"/>
      <w:marTop w:val="0"/>
      <w:marBottom w:val="0"/>
      <w:divBdr>
        <w:top w:val="none" w:sz="0" w:space="0" w:color="auto"/>
        <w:left w:val="none" w:sz="0" w:space="0" w:color="auto"/>
        <w:bottom w:val="none" w:sz="0" w:space="0" w:color="auto"/>
        <w:right w:val="none" w:sz="0" w:space="0" w:color="auto"/>
      </w:divBdr>
    </w:div>
    <w:div w:id="870724423">
      <w:bodyDiv w:val="1"/>
      <w:marLeft w:val="0"/>
      <w:marRight w:val="0"/>
      <w:marTop w:val="0"/>
      <w:marBottom w:val="0"/>
      <w:divBdr>
        <w:top w:val="none" w:sz="0" w:space="0" w:color="auto"/>
        <w:left w:val="none" w:sz="0" w:space="0" w:color="auto"/>
        <w:bottom w:val="none" w:sz="0" w:space="0" w:color="auto"/>
        <w:right w:val="none" w:sz="0" w:space="0" w:color="auto"/>
      </w:divBdr>
    </w:div>
    <w:div w:id="912012914">
      <w:bodyDiv w:val="1"/>
      <w:marLeft w:val="0"/>
      <w:marRight w:val="0"/>
      <w:marTop w:val="0"/>
      <w:marBottom w:val="0"/>
      <w:divBdr>
        <w:top w:val="none" w:sz="0" w:space="0" w:color="auto"/>
        <w:left w:val="none" w:sz="0" w:space="0" w:color="auto"/>
        <w:bottom w:val="none" w:sz="0" w:space="0" w:color="auto"/>
        <w:right w:val="none" w:sz="0" w:space="0" w:color="auto"/>
      </w:divBdr>
    </w:div>
    <w:div w:id="932709417">
      <w:bodyDiv w:val="1"/>
      <w:marLeft w:val="0"/>
      <w:marRight w:val="0"/>
      <w:marTop w:val="0"/>
      <w:marBottom w:val="0"/>
      <w:divBdr>
        <w:top w:val="none" w:sz="0" w:space="0" w:color="auto"/>
        <w:left w:val="none" w:sz="0" w:space="0" w:color="auto"/>
        <w:bottom w:val="none" w:sz="0" w:space="0" w:color="auto"/>
        <w:right w:val="none" w:sz="0" w:space="0" w:color="auto"/>
      </w:divBdr>
    </w:div>
    <w:div w:id="1008751672">
      <w:bodyDiv w:val="1"/>
      <w:marLeft w:val="0"/>
      <w:marRight w:val="0"/>
      <w:marTop w:val="0"/>
      <w:marBottom w:val="0"/>
      <w:divBdr>
        <w:top w:val="none" w:sz="0" w:space="0" w:color="auto"/>
        <w:left w:val="none" w:sz="0" w:space="0" w:color="auto"/>
        <w:bottom w:val="none" w:sz="0" w:space="0" w:color="auto"/>
        <w:right w:val="none" w:sz="0" w:space="0" w:color="auto"/>
      </w:divBdr>
    </w:div>
    <w:div w:id="1028022781">
      <w:bodyDiv w:val="1"/>
      <w:marLeft w:val="0"/>
      <w:marRight w:val="0"/>
      <w:marTop w:val="0"/>
      <w:marBottom w:val="0"/>
      <w:divBdr>
        <w:top w:val="none" w:sz="0" w:space="0" w:color="auto"/>
        <w:left w:val="none" w:sz="0" w:space="0" w:color="auto"/>
        <w:bottom w:val="none" w:sz="0" w:space="0" w:color="auto"/>
        <w:right w:val="none" w:sz="0" w:space="0" w:color="auto"/>
      </w:divBdr>
    </w:div>
    <w:div w:id="1077288935">
      <w:bodyDiv w:val="1"/>
      <w:marLeft w:val="0"/>
      <w:marRight w:val="0"/>
      <w:marTop w:val="0"/>
      <w:marBottom w:val="0"/>
      <w:divBdr>
        <w:top w:val="none" w:sz="0" w:space="0" w:color="auto"/>
        <w:left w:val="none" w:sz="0" w:space="0" w:color="auto"/>
        <w:bottom w:val="none" w:sz="0" w:space="0" w:color="auto"/>
        <w:right w:val="none" w:sz="0" w:space="0" w:color="auto"/>
      </w:divBdr>
    </w:div>
    <w:div w:id="1104229323">
      <w:bodyDiv w:val="1"/>
      <w:marLeft w:val="0"/>
      <w:marRight w:val="0"/>
      <w:marTop w:val="0"/>
      <w:marBottom w:val="0"/>
      <w:divBdr>
        <w:top w:val="none" w:sz="0" w:space="0" w:color="auto"/>
        <w:left w:val="none" w:sz="0" w:space="0" w:color="auto"/>
        <w:bottom w:val="none" w:sz="0" w:space="0" w:color="auto"/>
        <w:right w:val="none" w:sz="0" w:space="0" w:color="auto"/>
      </w:divBdr>
    </w:div>
    <w:div w:id="1108088739">
      <w:bodyDiv w:val="1"/>
      <w:marLeft w:val="0"/>
      <w:marRight w:val="0"/>
      <w:marTop w:val="0"/>
      <w:marBottom w:val="0"/>
      <w:divBdr>
        <w:top w:val="none" w:sz="0" w:space="0" w:color="auto"/>
        <w:left w:val="none" w:sz="0" w:space="0" w:color="auto"/>
        <w:bottom w:val="none" w:sz="0" w:space="0" w:color="auto"/>
        <w:right w:val="none" w:sz="0" w:space="0" w:color="auto"/>
      </w:divBdr>
    </w:div>
    <w:div w:id="1117992323">
      <w:bodyDiv w:val="1"/>
      <w:marLeft w:val="0"/>
      <w:marRight w:val="0"/>
      <w:marTop w:val="0"/>
      <w:marBottom w:val="0"/>
      <w:divBdr>
        <w:top w:val="none" w:sz="0" w:space="0" w:color="auto"/>
        <w:left w:val="none" w:sz="0" w:space="0" w:color="auto"/>
        <w:bottom w:val="none" w:sz="0" w:space="0" w:color="auto"/>
        <w:right w:val="none" w:sz="0" w:space="0" w:color="auto"/>
      </w:divBdr>
    </w:div>
    <w:div w:id="1273512338">
      <w:bodyDiv w:val="1"/>
      <w:marLeft w:val="0"/>
      <w:marRight w:val="0"/>
      <w:marTop w:val="0"/>
      <w:marBottom w:val="0"/>
      <w:divBdr>
        <w:top w:val="none" w:sz="0" w:space="0" w:color="auto"/>
        <w:left w:val="none" w:sz="0" w:space="0" w:color="auto"/>
        <w:bottom w:val="none" w:sz="0" w:space="0" w:color="auto"/>
        <w:right w:val="none" w:sz="0" w:space="0" w:color="auto"/>
      </w:divBdr>
    </w:div>
    <w:div w:id="1394236189">
      <w:bodyDiv w:val="1"/>
      <w:marLeft w:val="0"/>
      <w:marRight w:val="0"/>
      <w:marTop w:val="0"/>
      <w:marBottom w:val="0"/>
      <w:divBdr>
        <w:top w:val="none" w:sz="0" w:space="0" w:color="auto"/>
        <w:left w:val="none" w:sz="0" w:space="0" w:color="auto"/>
        <w:bottom w:val="none" w:sz="0" w:space="0" w:color="auto"/>
        <w:right w:val="none" w:sz="0" w:space="0" w:color="auto"/>
      </w:divBdr>
    </w:div>
    <w:div w:id="1433623159">
      <w:bodyDiv w:val="1"/>
      <w:marLeft w:val="0"/>
      <w:marRight w:val="0"/>
      <w:marTop w:val="0"/>
      <w:marBottom w:val="0"/>
      <w:divBdr>
        <w:top w:val="none" w:sz="0" w:space="0" w:color="auto"/>
        <w:left w:val="none" w:sz="0" w:space="0" w:color="auto"/>
        <w:bottom w:val="none" w:sz="0" w:space="0" w:color="auto"/>
        <w:right w:val="none" w:sz="0" w:space="0" w:color="auto"/>
      </w:divBdr>
    </w:div>
    <w:div w:id="1437210935">
      <w:bodyDiv w:val="1"/>
      <w:marLeft w:val="0"/>
      <w:marRight w:val="0"/>
      <w:marTop w:val="0"/>
      <w:marBottom w:val="0"/>
      <w:divBdr>
        <w:top w:val="none" w:sz="0" w:space="0" w:color="auto"/>
        <w:left w:val="none" w:sz="0" w:space="0" w:color="auto"/>
        <w:bottom w:val="none" w:sz="0" w:space="0" w:color="auto"/>
        <w:right w:val="none" w:sz="0" w:space="0" w:color="auto"/>
      </w:divBdr>
    </w:div>
    <w:div w:id="1483738950">
      <w:bodyDiv w:val="1"/>
      <w:marLeft w:val="0"/>
      <w:marRight w:val="0"/>
      <w:marTop w:val="0"/>
      <w:marBottom w:val="0"/>
      <w:divBdr>
        <w:top w:val="none" w:sz="0" w:space="0" w:color="auto"/>
        <w:left w:val="none" w:sz="0" w:space="0" w:color="auto"/>
        <w:bottom w:val="none" w:sz="0" w:space="0" w:color="auto"/>
        <w:right w:val="none" w:sz="0" w:space="0" w:color="auto"/>
      </w:divBdr>
    </w:div>
    <w:div w:id="1513833058">
      <w:bodyDiv w:val="1"/>
      <w:marLeft w:val="0"/>
      <w:marRight w:val="0"/>
      <w:marTop w:val="0"/>
      <w:marBottom w:val="0"/>
      <w:divBdr>
        <w:top w:val="none" w:sz="0" w:space="0" w:color="auto"/>
        <w:left w:val="none" w:sz="0" w:space="0" w:color="auto"/>
        <w:bottom w:val="none" w:sz="0" w:space="0" w:color="auto"/>
        <w:right w:val="none" w:sz="0" w:space="0" w:color="auto"/>
      </w:divBdr>
    </w:div>
    <w:div w:id="1552616039">
      <w:bodyDiv w:val="1"/>
      <w:marLeft w:val="0"/>
      <w:marRight w:val="0"/>
      <w:marTop w:val="0"/>
      <w:marBottom w:val="0"/>
      <w:divBdr>
        <w:top w:val="none" w:sz="0" w:space="0" w:color="auto"/>
        <w:left w:val="none" w:sz="0" w:space="0" w:color="auto"/>
        <w:bottom w:val="none" w:sz="0" w:space="0" w:color="auto"/>
        <w:right w:val="none" w:sz="0" w:space="0" w:color="auto"/>
      </w:divBdr>
    </w:div>
    <w:div w:id="1631931525">
      <w:bodyDiv w:val="1"/>
      <w:marLeft w:val="0"/>
      <w:marRight w:val="0"/>
      <w:marTop w:val="0"/>
      <w:marBottom w:val="0"/>
      <w:divBdr>
        <w:top w:val="none" w:sz="0" w:space="0" w:color="auto"/>
        <w:left w:val="none" w:sz="0" w:space="0" w:color="auto"/>
        <w:bottom w:val="none" w:sz="0" w:space="0" w:color="auto"/>
        <w:right w:val="none" w:sz="0" w:space="0" w:color="auto"/>
      </w:divBdr>
    </w:div>
    <w:div w:id="1690988805">
      <w:bodyDiv w:val="1"/>
      <w:marLeft w:val="0"/>
      <w:marRight w:val="0"/>
      <w:marTop w:val="0"/>
      <w:marBottom w:val="0"/>
      <w:divBdr>
        <w:top w:val="none" w:sz="0" w:space="0" w:color="auto"/>
        <w:left w:val="none" w:sz="0" w:space="0" w:color="auto"/>
        <w:bottom w:val="none" w:sz="0" w:space="0" w:color="auto"/>
        <w:right w:val="none" w:sz="0" w:space="0" w:color="auto"/>
      </w:divBdr>
    </w:div>
    <w:div w:id="1696687998">
      <w:bodyDiv w:val="1"/>
      <w:marLeft w:val="0"/>
      <w:marRight w:val="0"/>
      <w:marTop w:val="0"/>
      <w:marBottom w:val="0"/>
      <w:divBdr>
        <w:top w:val="none" w:sz="0" w:space="0" w:color="auto"/>
        <w:left w:val="none" w:sz="0" w:space="0" w:color="auto"/>
        <w:bottom w:val="none" w:sz="0" w:space="0" w:color="auto"/>
        <w:right w:val="none" w:sz="0" w:space="0" w:color="auto"/>
      </w:divBdr>
    </w:div>
    <w:div w:id="1698967675">
      <w:bodyDiv w:val="1"/>
      <w:marLeft w:val="0"/>
      <w:marRight w:val="0"/>
      <w:marTop w:val="0"/>
      <w:marBottom w:val="0"/>
      <w:divBdr>
        <w:top w:val="none" w:sz="0" w:space="0" w:color="auto"/>
        <w:left w:val="none" w:sz="0" w:space="0" w:color="auto"/>
        <w:bottom w:val="none" w:sz="0" w:space="0" w:color="auto"/>
        <w:right w:val="none" w:sz="0" w:space="0" w:color="auto"/>
      </w:divBdr>
    </w:div>
    <w:div w:id="1705789399">
      <w:bodyDiv w:val="1"/>
      <w:marLeft w:val="0"/>
      <w:marRight w:val="0"/>
      <w:marTop w:val="0"/>
      <w:marBottom w:val="0"/>
      <w:divBdr>
        <w:top w:val="none" w:sz="0" w:space="0" w:color="auto"/>
        <w:left w:val="none" w:sz="0" w:space="0" w:color="auto"/>
        <w:bottom w:val="none" w:sz="0" w:space="0" w:color="auto"/>
        <w:right w:val="none" w:sz="0" w:space="0" w:color="auto"/>
      </w:divBdr>
    </w:div>
    <w:div w:id="1788507883">
      <w:bodyDiv w:val="1"/>
      <w:marLeft w:val="0"/>
      <w:marRight w:val="0"/>
      <w:marTop w:val="0"/>
      <w:marBottom w:val="0"/>
      <w:divBdr>
        <w:top w:val="none" w:sz="0" w:space="0" w:color="auto"/>
        <w:left w:val="none" w:sz="0" w:space="0" w:color="auto"/>
        <w:bottom w:val="none" w:sz="0" w:space="0" w:color="auto"/>
        <w:right w:val="none" w:sz="0" w:space="0" w:color="auto"/>
      </w:divBdr>
    </w:div>
    <w:div w:id="1790782405">
      <w:bodyDiv w:val="1"/>
      <w:marLeft w:val="0"/>
      <w:marRight w:val="0"/>
      <w:marTop w:val="0"/>
      <w:marBottom w:val="0"/>
      <w:divBdr>
        <w:top w:val="none" w:sz="0" w:space="0" w:color="auto"/>
        <w:left w:val="none" w:sz="0" w:space="0" w:color="auto"/>
        <w:bottom w:val="none" w:sz="0" w:space="0" w:color="auto"/>
        <w:right w:val="none" w:sz="0" w:space="0" w:color="auto"/>
      </w:divBdr>
    </w:div>
    <w:div w:id="1874919753">
      <w:bodyDiv w:val="1"/>
      <w:marLeft w:val="0"/>
      <w:marRight w:val="0"/>
      <w:marTop w:val="0"/>
      <w:marBottom w:val="0"/>
      <w:divBdr>
        <w:top w:val="none" w:sz="0" w:space="0" w:color="auto"/>
        <w:left w:val="none" w:sz="0" w:space="0" w:color="auto"/>
        <w:bottom w:val="none" w:sz="0" w:space="0" w:color="auto"/>
        <w:right w:val="none" w:sz="0" w:space="0" w:color="auto"/>
      </w:divBdr>
    </w:div>
    <w:div w:id="1894612306">
      <w:bodyDiv w:val="1"/>
      <w:marLeft w:val="0"/>
      <w:marRight w:val="0"/>
      <w:marTop w:val="0"/>
      <w:marBottom w:val="0"/>
      <w:divBdr>
        <w:top w:val="none" w:sz="0" w:space="0" w:color="auto"/>
        <w:left w:val="none" w:sz="0" w:space="0" w:color="auto"/>
        <w:bottom w:val="none" w:sz="0" w:space="0" w:color="auto"/>
        <w:right w:val="none" w:sz="0" w:space="0" w:color="auto"/>
      </w:divBdr>
    </w:div>
    <w:div w:id="1971739976">
      <w:bodyDiv w:val="1"/>
      <w:marLeft w:val="0"/>
      <w:marRight w:val="0"/>
      <w:marTop w:val="0"/>
      <w:marBottom w:val="0"/>
      <w:divBdr>
        <w:top w:val="none" w:sz="0" w:space="0" w:color="auto"/>
        <w:left w:val="none" w:sz="0" w:space="0" w:color="auto"/>
        <w:bottom w:val="none" w:sz="0" w:space="0" w:color="auto"/>
        <w:right w:val="none" w:sz="0" w:space="0" w:color="auto"/>
      </w:divBdr>
    </w:div>
    <w:div w:id="1977568634">
      <w:bodyDiv w:val="1"/>
      <w:marLeft w:val="0"/>
      <w:marRight w:val="0"/>
      <w:marTop w:val="0"/>
      <w:marBottom w:val="0"/>
      <w:divBdr>
        <w:top w:val="none" w:sz="0" w:space="0" w:color="auto"/>
        <w:left w:val="none" w:sz="0" w:space="0" w:color="auto"/>
        <w:bottom w:val="none" w:sz="0" w:space="0" w:color="auto"/>
        <w:right w:val="none" w:sz="0" w:space="0" w:color="auto"/>
      </w:divBdr>
    </w:div>
    <w:div w:id="2043626934">
      <w:bodyDiv w:val="1"/>
      <w:marLeft w:val="0"/>
      <w:marRight w:val="0"/>
      <w:marTop w:val="0"/>
      <w:marBottom w:val="0"/>
      <w:divBdr>
        <w:top w:val="none" w:sz="0" w:space="0" w:color="auto"/>
        <w:left w:val="none" w:sz="0" w:space="0" w:color="auto"/>
        <w:bottom w:val="none" w:sz="0" w:space="0" w:color="auto"/>
        <w:right w:val="none" w:sz="0" w:space="0" w:color="auto"/>
      </w:divBdr>
    </w:div>
    <w:div w:id="2115204564">
      <w:bodyDiv w:val="1"/>
      <w:marLeft w:val="0"/>
      <w:marRight w:val="0"/>
      <w:marTop w:val="0"/>
      <w:marBottom w:val="0"/>
      <w:divBdr>
        <w:top w:val="none" w:sz="0" w:space="0" w:color="auto"/>
        <w:left w:val="none" w:sz="0" w:space="0" w:color="auto"/>
        <w:bottom w:val="none" w:sz="0" w:space="0" w:color="auto"/>
        <w:right w:val="none" w:sz="0" w:space="0" w:color="auto"/>
      </w:divBdr>
    </w:div>
    <w:div w:id="2118408717">
      <w:bodyDiv w:val="1"/>
      <w:marLeft w:val="0"/>
      <w:marRight w:val="0"/>
      <w:marTop w:val="0"/>
      <w:marBottom w:val="0"/>
      <w:divBdr>
        <w:top w:val="none" w:sz="0" w:space="0" w:color="auto"/>
        <w:left w:val="none" w:sz="0" w:space="0" w:color="auto"/>
        <w:bottom w:val="none" w:sz="0" w:space="0" w:color="auto"/>
        <w:right w:val="none" w:sz="0" w:space="0" w:color="auto"/>
      </w:divBdr>
    </w:div>
    <w:div w:id="2143116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diagramQuickStyle" Target="diagrams/quickStyle1.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Kevin\Documents\Senior%20Project\F13%20Design%20Report%203.docx"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file:///C:\Users\Kevin\Documents\Senior%20Project\F13%20Design%20Report%203.docx"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Kevin\Documents\Senior%20Project\F13%20Design%20Report%203.docx"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8" Type="http://schemas.openxmlformats.org/officeDocument/2006/relationships/hyperlink" Target="file:///C:\Users\Kevin\Documents\Senior%20Project\F13%20Design%20Report%203.docx"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diagramLayout" Target="diagrams/layout1.xml"/><Relationship Id="rId46" Type="http://schemas.openxmlformats.org/officeDocument/2006/relationships/fontTable" Target="fontTable.xml"/><Relationship Id="rId20" Type="http://schemas.openxmlformats.org/officeDocument/2006/relationships/image" Target="media/image9.png"/><Relationship Id="rId41" Type="http://schemas.microsoft.com/office/2007/relationships/diagramDrawing" Target="diagrams/drawing1.xml"/></Relationships>
</file>

<file path=word/diagrams/_rels/data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png"/><Relationship Id="rId1" Type="http://schemas.openxmlformats.org/officeDocument/2006/relationships/image" Target="../media/image26.png"/><Relationship Id="rId4" Type="http://schemas.openxmlformats.org/officeDocument/2006/relationships/image" Target="../media/image29.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png"/><Relationship Id="rId1" Type="http://schemas.openxmlformats.org/officeDocument/2006/relationships/image" Target="../media/image26.png"/><Relationship Id="rId4"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64330F-989D-8245-BCA5-95B57C80389D}" type="doc">
      <dgm:prSet loTypeId="urn:microsoft.com/office/officeart/2005/8/layout/vList4" loCatId="" qsTypeId="urn:microsoft.com/office/officeart/2005/8/quickstyle/simple4" qsCatId="simple" csTypeId="urn:microsoft.com/office/officeart/2005/8/colors/accent1_2" csCatId="accent1" phldr="1"/>
      <dgm:spPr/>
      <dgm:t>
        <a:bodyPr/>
        <a:lstStyle/>
        <a:p>
          <a:endParaRPr lang="en-US"/>
        </a:p>
      </dgm:t>
    </dgm:pt>
    <dgm:pt modelId="{D1D8E5F2-999A-F54E-B457-1AD6B9CFA43A}">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t>Mark Curran</a:t>
          </a:r>
        </a:p>
        <a:p>
          <a:r>
            <a:rPr lang="en-US" sz="1100"/>
            <a:t>Mark is a senior computer engineering major at The College of New Jersey. For the epileptic monitoring device, Mark is the head programmer. Upon graduation, Mark hopes to commission as an Active Duty Officer in the United States Army. Mark currently is the Battalion Commander of Princeton's Army ROTC program. During his free time, Mark enjoys hanging with his friends, working out, and playing the drums.</a:t>
          </a:r>
          <a:endParaRPr lang="en-US" sz="1200"/>
        </a:p>
      </dgm:t>
    </dgm:pt>
    <dgm:pt modelId="{79578EE9-1AB5-D646-A057-FA6898DED639}" type="parTrans" cxnId="{F1C3DA25-8EAE-F54C-862C-931D7E270524}">
      <dgm:prSet/>
      <dgm:spPr/>
      <dgm:t>
        <a:bodyPr/>
        <a:lstStyle/>
        <a:p>
          <a:endParaRPr lang="en-US"/>
        </a:p>
      </dgm:t>
    </dgm:pt>
    <dgm:pt modelId="{7662C35C-762E-6340-98DF-1101A737D325}" type="sibTrans" cxnId="{F1C3DA25-8EAE-F54C-862C-931D7E270524}">
      <dgm:prSet/>
      <dgm:spPr/>
      <dgm:t>
        <a:bodyPr/>
        <a:lstStyle/>
        <a:p>
          <a:endParaRPr lang="en-US"/>
        </a:p>
      </dgm:t>
    </dgm:pt>
    <dgm:pt modelId="{99F1641B-6D6F-1946-99B7-0785C57534D5}">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t>Rachel Kolb</a:t>
          </a:r>
        </a:p>
        <a:p>
          <a:r>
            <a:rPr lang="en-US" sz="1100"/>
            <a:t>Rachel is a senior biomedical engineering major with an electrical specialization at The College of New Jersey. She is the project team leader and will be responsible for number and placement of electrodes as well as characterization of the EEG waves. Rachel is also the President of TCNJ Humanitarian Engineering an organization that designs engineering projects in developing nations. In her free time she likes to practice yoga crossfit,, run, and travel. Upon graduation, Rachel plans to either earn her masters degree in engineering or work in the medical device industry. </a:t>
          </a:r>
          <a:endParaRPr lang="en-US" sz="1200"/>
        </a:p>
      </dgm:t>
    </dgm:pt>
    <dgm:pt modelId="{13978596-B4CF-7D49-A50D-D50AF0B28230}" type="parTrans" cxnId="{7961C2C4-E8A5-3449-A56C-6B4F60DFA1DE}">
      <dgm:prSet/>
      <dgm:spPr/>
      <dgm:t>
        <a:bodyPr/>
        <a:lstStyle/>
        <a:p>
          <a:endParaRPr lang="en-US"/>
        </a:p>
      </dgm:t>
    </dgm:pt>
    <dgm:pt modelId="{829ACE3A-292F-F443-9295-884FFBD586A4}" type="sibTrans" cxnId="{7961C2C4-E8A5-3449-A56C-6B4F60DFA1DE}">
      <dgm:prSet/>
      <dgm:spPr/>
      <dgm:t>
        <a:bodyPr/>
        <a:lstStyle/>
        <a:p>
          <a:endParaRPr lang="en-US"/>
        </a:p>
      </dgm:t>
    </dgm:pt>
    <dgm:pt modelId="{89569318-C99F-EC45-908A-386DB92AB87E}">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a:t>Kevin Pineda</a:t>
          </a:r>
        </a:p>
        <a:p>
          <a:r>
            <a:rPr lang="en-US" sz="1100"/>
            <a:t>Kevin is a senior biomedical engineering major with a mechanical specialization at The College of New Jersey. He is the President of the Biomedical Engineering Society at TCNJ.  His contribution to the project will be the design of the headset, overall device aesthetics and the characterization of the EEG waves. After graduation, Kevin plans to take a year off in order to either do research or work in the industry while applying for medical school in the future.</a:t>
          </a:r>
          <a:endParaRPr lang="en-US" sz="1200"/>
        </a:p>
      </dgm:t>
    </dgm:pt>
    <dgm:pt modelId="{A3B57EC3-B4DF-7545-B449-445A8FB077D7}" type="parTrans" cxnId="{D1DB348A-B291-5048-8B5C-70B86C70D7B1}">
      <dgm:prSet/>
      <dgm:spPr/>
      <dgm:t>
        <a:bodyPr/>
        <a:lstStyle/>
        <a:p>
          <a:endParaRPr lang="en-US"/>
        </a:p>
      </dgm:t>
    </dgm:pt>
    <dgm:pt modelId="{51218882-5CA5-F24F-A120-0677CB9FE8CD}" type="sibTrans" cxnId="{D1DB348A-B291-5048-8B5C-70B86C70D7B1}">
      <dgm:prSet/>
      <dgm:spPr/>
      <dgm:t>
        <a:bodyPr/>
        <a:lstStyle/>
        <a:p>
          <a:endParaRPr lang="en-US"/>
        </a:p>
      </dgm:t>
    </dgm:pt>
    <dgm:pt modelId="{9A8C2216-3950-F347-9BAB-C3AA55C14816}">
      <dgm:prSet custT="1">
        <dgm:style>
          <a:lnRef idx="2">
            <a:schemeClr val="dk1"/>
          </a:lnRef>
          <a:fillRef idx="1">
            <a:schemeClr val="lt1"/>
          </a:fillRef>
          <a:effectRef idx="0">
            <a:schemeClr val="dk1"/>
          </a:effectRef>
          <a:fontRef idx="minor">
            <a:schemeClr val="dk1"/>
          </a:fontRef>
        </dgm:style>
      </dgm:prSet>
      <dgm:spPr/>
      <dgm:t>
        <a:bodyPr/>
        <a:lstStyle/>
        <a:p>
          <a:r>
            <a:rPr lang="en-US" sz="1200"/>
            <a:t>Timothy Skinner</a:t>
          </a:r>
        </a:p>
        <a:p>
          <a:r>
            <a:rPr lang="en-US" sz="1100"/>
            <a:t>Tim is a senior electrical engineering major at The College of New Jersey. Tim is responsible for the EEG signal filtration, wave transmission, battery life, and emergency notification system. Last summer, Tim worked as an intern for Johnson &amp; Johnson in Consumer Workplace Solutions. During his free time, Tim enjoys doing crossfit workouts, skiing and sailing. Tim plans on going into the Industry after finishing his fourth year at The College of New Jersey. </a:t>
          </a:r>
          <a:r>
            <a:rPr lang="en-US" sz="1200"/>
            <a:t> </a:t>
          </a:r>
        </a:p>
      </dgm:t>
    </dgm:pt>
    <dgm:pt modelId="{9BA6690E-3FA7-C342-AB9A-CF3AC3ED9A9D}" type="parTrans" cxnId="{93B302A4-BF85-3D43-B291-818DA19917C8}">
      <dgm:prSet/>
      <dgm:spPr/>
      <dgm:t>
        <a:bodyPr/>
        <a:lstStyle/>
        <a:p>
          <a:endParaRPr lang="en-US"/>
        </a:p>
      </dgm:t>
    </dgm:pt>
    <dgm:pt modelId="{C5ADB780-8E91-8F41-A6D3-0F7499E9598A}" type="sibTrans" cxnId="{93B302A4-BF85-3D43-B291-818DA19917C8}">
      <dgm:prSet/>
      <dgm:spPr/>
      <dgm:t>
        <a:bodyPr/>
        <a:lstStyle/>
        <a:p>
          <a:endParaRPr lang="en-US"/>
        </a:p>
      </dgm:t>
    </dgm:pt>
    <dgm:pt modelId="{10BDDC3B-65EF-CF40-8550-C1FA313F9E71}" type="pres">
      <dgm:prSet presAssocID="{7864330F-989D-8245-BCA5-95B57C80389D}" presName="linear" presStyleCnt="0">
        <dgm:presLayoutVars>
          <dgm:dir/>
          <dgm:resizeHandles val="exact"/>
        </dgm:presLayoutVars>
      </dgm:prSet>
      <dgm:spPr/>
      <dgm:t>
        <a:bodyPr/>
        <a:lstStyle/>
        <a:p>
          <a:endParaRPr lang="en-US"/>
        </a:p>
      </dgm:t>
    </dgm:pt>
    <dgm:pt modelId="{C2FE1224-3EAE-A34F-AAA3-C714BEF9F35F}" type="pres">
      <dgm:prSet presAssocID="{D1D8E5F2-999A-F54E-B457-1AD6B9CFA43A}" presName="comp" presStyleCnt="0"/>
      <dgm:spPr/>
    </dgm:pt>
    <dgm:pt modelId="{576D0508-390C-AC45-952C-326959EB6D8C}" type="pres">
      <dgm:prSet presAssocID="{D1D8E5F2-999A-F54E-B457-1AD6B9CFA43A}" presName="box" presStyleLbl="node1" presStyleIdx="0" presStyleCnt="4" custLinFactNeighborY="-11069"/>
      <dgm:spPr/>
      <dgm:t>
        <a:bodyPr/>
        <a:lstStyle/>
        <a:p>
          <a:endParaRPr lang="en-US"/>
        </a:p>
      </dgm:t>
    </dgm:pt>
    <dgm:pt modelId="{E9F6C3EE-2BBF-A14D-91F5-DDBE3918652B}" type="pres">
      <dgm:prSet presAssocID="{D1D8E5F2-999A-F54E-B457-1AD6B9CFA43A}" presName="img" presStyleLbl="fgImgPlace1" presStyleIdx="0" presStyleCnt="4"/>
      <dgm:spPr>
        <a:blipFill rotWithShape="1">
          <a:blip xmlns:r="http://schemas.openxmlformats.org/officeDocument/2006/relationships" r:embed="rId1"/>
          <a:stretch>
            <a:fillRect/>
          </a:stretch>
        </a:blipFill>
      </dgm:spPr>
    </dgm:pt>
    <dgm:pt modelId="{4B290D3E-67C0-0C4C-9425-487F33E8330D}" type="pres">
      <dgm:prSet presAssocID="{D1D8E5F2-999A-F54E-B457-1AD6B9CFA43A}" presName="text" presStyleLbl="node1" presStyleIdx="0" presStyleCnt="4">
        <dgm:presLayoutVars>
          <dgm:bulletEnabled val="1"/>
        </dgm:presLayoutVars>
      </dgm:prSet>
      <dgm:spPr/>
      <dgm:t>
        <a:bodyPr/>
        <a:lstStyle/>
        <a:p>
          <a:endParaRPr lang="en-US"/>
        </a:p>
      </dgm:t>
    </dgm:pt>
    <dgm:pt modelId="{61D36F5E-89F7-8040-8AA1-C938E962F7DB}" type="pres">
      <dgm:prSet presAssocID="{7662C35C-762E-6340-98DF-1101A737D325}" presName="spacer" presStyleCnt="0"/>
      <dgm:spPr/>
    </dgm:pt>
    <dgm:pt modelId="{AD397F5D-693E-644B-A978-832984FCD498}" type="pres">
      <dgm:prSet presAssocID="{99F1641B-6D6F-1946-99B7-0785C57534D5}" presName="comp" presStyleCnt="0"/>
      <dgm:spPr/>
    </dgm:pt>
    <dgm:pt modelId="{36103013-1078-0C46-8C88-61856AF4EB8D}" type="pres">
      <dgm:prSet presAssocID="{99F1641B-6D6F-1946-99B7-0785C57534D5}" presName="box" presStyleLbl="node1" presStyleIdx="1" presStyleCnt="4"/>
      <dgm:spPr/>
      <dgm:t>
        <a:bodyPr/>
        <a:lstStyle/>
        <a:p>
          <a:endParaRPr lang="en-US"/>
        </a:p>
      </dgm:t>
    </dgm:pt>
    <dgm:pt modelId="{D86A7791-8CD4-0448-9DAA-4EBE6082966B}" type="pres">
      <dgm:prSet presAssocID="{99F1641B-6D6F-1946-99B7-0785C57534D5}" presName="img" presStyleLbl="fgImgPlace1" presStyleIdx="1" presStyleCnt="4"/>
      <dgm:spPr>
        <a:blipFill rotWithShape="1">
          <a:blip xmlns:r="http://schemas.openxmlformats.org/officeDocument/2006/relationships" r:embed="rId2"/>
          <a:stretch>
            <a:fillRect/>
          </a:stretch>
        </a:blipFill>
      </dgm:spPr>
    </dgm:pt>
    <dgm:pt modelId="{BE2F1021-20D8-F744-9A30-9BE0AEEF0177}" type="pres">
      <dgm:prSet presAssocID="{99F1641B-6D6F-1946-99B7-0785C57534D5}" presName="text" presStyleLbl="node1" presStyleIdx="1" presStyleCnt="4">
        <dgm:presLayoutVars>
          <dgm:bulletEnabled val="1"/>
        </dgm:presLayoutVars>
      </dgm:prSet>
      <dgm:spPr/>
      <dgm:t>
        <a:bodyPr/>
        <a:lstStyle/>
        <a:p>
          <a:endParaRPr lang="en-US"/>
        </a:p>
      </dgm:t>
    </dgm:pt>
    <dgm:pt modelId="{8A34F927-2F3F-7C4C-9EC7-C9EE9BBFC78C}" type="pres">
      <dgm:prSet presAssocID="{829ACE3A-292F-F443-9295-884FFBD586A4}" presName="spacer" presStyleCnt="0"/>
      <dgm:spPr/>
    </dgm:pt>
    <dgm:pt modelId="{7D7EC7C6-D573-1449-8865-F559ABCD6935}" type="pres">
      <dgm:prSet presAssocID="{89569318-C99F-EC45-908A-386DB92AB87E}" presName="comp" presStyleCnt="0"/>
      <dgm:spPr/>
    </dgm:pt>
    <dgm:pt modelId="{C4613D68-D7B7-C847-ABA4-66D17F699969}" type="pres">
      <dgm:prSet presAssocID="{89569318-C99F-EC45-908A-386DB92AB87E}" presName="box" presStyleLbl="node1" presStyleIdx="2" presStyleCnt="4" custLinFactNeighborX="-69" custLinFactNeighborY="-2081"/>
      <dgm:spPr/>
      <dgm:t>
        <a:bodyPr/>
        <a:lstStyle/>
        <a:p>
          <a:endParaRPr lang="en-US"/>
        </a:p>
      </dgm:t>
    </dgm:pt>
    <dgm:pt modelId="{BD93F060-8010-E744-A1D1-3F50349E9FC8}" type="pres">
      <dgm:prSet presAssocID="{89569318-C99F-EC45-908A-386DB92AB87E}" presName="img" presStyleLbl="fgImgPlace1" presStyleIdx="2" presStyleCnt="4"/>
      <dgm:spPr>
        <a:blipFill rotWithShape="1">
          <a:blip xmlns:r="http://schemas.openxmlformats.org/officeDocument/2006/relationships" r:embed="rId3"/>
          <a:stretch>
            <a:fillRect/>
          </a:stretch>
        </a:blipFill>
      </dgm:spPr>
    </dgm:pt>
    <dgm:pt modelId="{51BCC752-0558-8846-9EB4-D03BE8422705}" type="pres">
      <dgm:prSet presAssocID="{89569318-C99F-EC45-908A-386DB92AB87E}" presName="text" presStyleLbl="node1" presStyleIdx="2" presStyleCnt="4">
        <dgm:presLayoutVars>
          <dgm:bulletEnabled val="1"/>
        </dgm:presLayoutVars>
      </dgm:prSet>
      <dgm:spPr/>
      <dgm:t>
        <a:bodyPr/>
        <a:lstStyle/>
        <a:p>
          <a:endParaRPr lang="en-US"/>
        </a:p>
      </dgm:t>
    </dgm:pt>
    <dgm:pt modelId="{E71224A1-A106-CB46-89D9-C7FD20389E87}" type="pres">
      <dgm:prSet presAssocID="{51218882-5CA5-F24F-A120-0677CB9FE8CD}" presName="spacer" presStyleCnt="0"/>
      <dgm:spPr/>
    </dgm:pt>
    <dgm:pt modelId="{A2115B4C-42D4-5349-AD86-DFF75552CDDB}" type="pres">
      <dgm:prSet presAssocID="{9A8C2216-3950-F347-9BAB-C3AA55C14816}" presName="comp" presStyleCnt="0"/>
      <dgm:spPr/>
    </dgm:pt>
    <dgm:pt modelId="{B6B0D74F-18E6-5B4E-8772-2791B749D7D7}" type="pres">
      <dgm:prSet presAssocID="{9A8C2216-3950-F347-9BAB-C3AA55C14816}" presName="box" presStyleLbl="node1" presStyleIdx="3" presStyleCnt="4"/>
      <dgm:spPr/>
      <dgm:t>
        <a:bodyPr/>
        <a:lstStyle/>
        <a:p>
          <a:endParaRPr lang="en-US"/>
        </a:p>
      </dgm:t>
    </dgm:pt>
    <dgm:pt modelId="{C04A5340-E1DB-B846-949F-A53B8BFF344B}" type="pres">
      <dgm:prSet presAssocID="{9A8C2216-3950-F347-9BAB-C3AA55C14816}" presName="img" presStyleLbl="fgImgPlace1" presStyleIdx="3" presStyleCnt="4"/>
      <dgm:spPr>
        <a:blipFill rotWithShape="1">
          <a:blip xmlns:r="http://schemas.openxmlformats.org/officeDocument/2006/relationships" r:embed="rId4"/>
          <a:stretch>
            <a:fillRect/>
          </a:stretch>
        </a:blipFill>
      </dgm:spPr>
    </dgm:pt>
    <dgm:pt modelId="{FB491D96-3F91-0147-9A4B-4D8DD8AF3B4C}" type="pres">
      <dgm:prSet presAssocID="{9A8C2216-3950-F347-9BAB-C3AA55C14816}" presName="text" presStyleLbl="node1" presStyleIdx="3" presStyleCnt="4">
        <dgm:presLayoutVars>
          <dgm:bulletEnabled val="1"/>
        </dgm:presLayoutVars>
      </dgm:prSet>
      <dgm:spPr/>
      <dgm:t>
        <a:bodyPr/>
        <a:lstStyle/>
        <a:p>
          <a:endParaRPr lang="en-US"/>
        </a:p>
      </dgm:t>
    </dgm:pt>
  </dgm:ptLst>
  <dgm:cxnLst>
    <dgm:cxn modelId="{2C547B96-A315-41FC-AA01-36F2F4ED10AE}" type="presOf" srcId="{7864330F-989D-8245-BCA5-95B57C80389D}" destId="{10BDDC3B-65EF-CF40-8550-C1FA313F9E71}" srcOrd="0" destOrd="0" presId="urn:microsoft.com/office/officeart/2005/8/layout/vList4"/>
    <dgm:cxn modelId="{ABEEB75A-AB2F-4E51-8BF5-CB499DEE3CC6}" type="presOf" srcId="{99F1641B-6D6F-1946-99B7-0785C57534D5}" destId="{36103013-1078-0C46-8C88-61856AF4EB8D}" srcOrd="0" destOrd="0" presId="urn:microsoft.com/office/officeart/2005/8/layout/vList4"/>
    <dgm:cxn modelId="{93B302A4-BF85-3D43-B291-818DA19917C8}" srcId="{7864330F-989D-8245-BCA5-95B57C80389D}" destId="{9A8C2216-3950-F347-9BAB-C3AA55C14816}" srcOrd="3" destOrd="0" parTransId="{9BA6690E-3FA7-C342-AB9A-CF3AC3ED9A9D}" sibTransId="{C5ADB780-8E91-8F41-A6D3-0F7499E9598A}"/>
    <dgm:cxn modelId="{332B2266-EDF9-4DFA-971F-0A899DEF5829}" type="presOf" srcId="{99F1641B-6D6F-1946-99B7-0785C57534D5}" destId="{BE2F1021-20D8-F744-9A30-9BE0AEEF0177}" srcOrd="1" destOrd="0" presId="urn:microsoft.com/office/officeart/2005/8/layout/vList4"/>
    <dgm:cxn modelId="{B368DA23-EEA4-4E2D-9C67-FFF5651B1359}" type="presOf" srcId="{D1D8E5F2-999A-F54E-B457-1AD6B9CFA43A}" destId="{576D0508-390C-AC45-952C-326959EB6D8C}" srcOrd="0" destOrd="0" presId="urn:microsoft.com/office/officeart/2005/8/layout/vList4"/>
    <dgm:cxn modelId="{5AEFF3ED-1ADD-4598-A544-36A14E804125}" type="presOf" srcId="{D1D8E5F2-999A-F54E-B457-1AD6B9CFA43A}" destId="{4B290D3E-67C0-0C4C-9425-487F33E8330D}" srcOrd="1" destOrd="0" presId="urn:microsoft.com/office/officeart/2005/8/layout/vList4"/>
    <dgm:cxn modelId="{E73DF8FE-0C9A-45EA-8B07-845E5FD6F416}" type="presOf" srcId="{89569318-C99F-EC45-908A-386DB92AB87E}" destId="{51BCC752-0558-8846-9EB4-D03BE8422705}" srcOrd="1" destOrd="0" presId="urn:microsoft.com/office/officeart/2005/8/layout/vList4"/>
    <dgm:cxn modelId="{7961C2C4-E8A5-3449-A56C-6B4F60DFA1DE}" srcId="{7864330F-989D-8245-BCA5-95B57C80389D}" destId="{99F1641B-6D6F-1946-99B7-0785C57534D5}" srcOrd="1" destOrd="0" parTransId="{13978596-B4CF-7D49-A50D-D50AF0B28230}" sibTransId="{829ACE3A-292F-F443-9295-884FFBD586A4}"/>
    <dgm:cxn modelId="{D1DB348A-B291-5048-8B5C-70B86C70D7B1}" srcId="{7864330F-989D-8245-BCA5-95B57C80389D}" destId="{89569318-C99F-EC45-908A-386DB92AB87E}" srcOrd="2" destOrd="0" parTransId="{A3B57EC3-B4DF-7545-B449-445A8FB077D7}" sibTransId="{51218882-5CA5-F24F-A120-0677CB9FE8CD}"/>
    <dgm:cxn modelId="{0D358E26-BD03-4C1C-9EE0-7CF53D8D9E81}" type="presOf" srcId="{89569318-C99F-EC45-908A-386DB92AB87E}" destId="{C4613D68-D7B7-C847-ABA4-66D17F699969}" srcOrd="0" destOrd="0" presId="urn:microsoft.com/office/officeart/2005/8/layout/vList4"/>
    <dgm:cxn modelId="{F1C3DA25-8EAE-F54C-862C-931D7E270524}" srcId="{7864330F-989D-8245-BCA5-95B57C80389D}" destId="{D1D8E5F2-999A-F54E-B457-1AD6B9CFA43A}" srcOrd="0" destOrd="0" parTransId="{79578EE9-1AB5-D646-A057-FA6898DED639}" sibTransId="{7662C35C-762E-6340-98DF-1101A737D325}"/>
    <dgm:cxn modelId="{3314EDA0-9043-4415-8D87-A7CF4EF76549}" type="presOf" srcId="{9A8C2216-3950-F347-9BAB-C3AA55C14816}" destId="{FB491D96-3F91-0147-9A4B-4D8DD8AF3B4C}" srcOrd="1" destOrd="0" presId="urn:microsoft.com/office/officeart/2005/8/layout/vList4"/>
    <dgm:cxn modelId="{4B709D37-78A6-4D06-A287-41EF315E1753}" type="presOf" srcId="{9A8C2216-3950-F347-9BAB-C3AA55C14816}" destId="{B6B0D74F-18E6-5B4E-8772-2791B749D7D7}" srcOrd="0" destOrd="0" presId="urn:microsoft.com/office/officeart/2005/8/layout/vList4"/>
    <dgm:cxn modelId="{B288F47A-ECD1-4BEC-B1E3-26B479568CED}" type="presParOf" srcId="{10BDDC3B-65EF-CF40-8550-C1FA313F9E71}" destId="{C2FE1224-3EAE-A34F-AAA3-C714BEF9F35F}" srcOrd="0" destOrd="0" presId="urn:microsoft.com/office/officeart/2005/8/layout/vList4"/>
    <dgm:cxn modelId="{8AA90532-0E83-43B9-9CBA-F904CA7A9614}" type="presParOf" srcId="{C2FE1224-3EAE-A34F-AAA3-C714BEF9F35F}" destId="{576D0508-390C-AC45-952C-326959EB6D8C}" srcOrd="0" destOrd="0" presId="urn:microsoft.com/office/officeart/2005/8/layout/vList4"/>
    <dgm:cxn modelId="{B43E4499-6031-4785-AA5F-55CC98BF3E24}" type="presParOf" srcId="{C2FE1224-3EAE-A34F-AAA3-C714BEF9F35F}" destId="{E9F6C3EE-2BBF-A14D-91F5-DDBE3918652B}" srcOrd="1" destOrd="0" presId="urn:microsoft.com/office/officeart/2005/8/layout/vList4"/>
    <dgm:cxn modelId="{8485837B-7286-4242-9225-106574EDB15C}" type="presParOf" srcId="{C2FE1224-3EAE-A34F-AAA3-C714BEF9F35F}" destId="{4B290D3E-67C0-0C4C-9425-487F33E8330D}" srcOrd="2" destOrd="0" presId="urn:microsoft.com/office/officeart/2005/8/layout/vList4"/>
    <dgm:cxn modelId="{B4F29992-72DE-47D6-87F5-30DBE7845BA1}" type="presParOf" srcId="{10BDDC3B-65EF-CF40-8550-C1FA313F9E71}" destId="{61D36F5E-89F7-8040-8AA1-C938E962F7DB}" srcOrd="1" destOrd="0" presId="urn:microsoft.com/office/officeart/2005/8/layout/vList4"/>
    <dgm:cxn modelId="{21EBB698-F39D-41C7-9020-A7AF029B6C19}" type="presParOf" srcId="{10BDDC3B-65EF-CF40-8550-C1FA313F9E71}" destId="{AD397F5D-693E-644B-A978-832984FCD498}" srcOrd="2" destOrd="0" presId="urn:microsoft.com/office/officeart/2005/8/layout/vList4"/>
    <dgm:cxn modelId="{5A72B1CC-DA3E-44FE-8CB6-07EF274593A2}" type="presParOf" srcId="{AD397F5D-693E-644B-A978-832984FCD498}" destId="{36103013-1078-0C46-8C88-61856AF4EB8D}" srcOrd="0" destOrd="0" presId="urn:microsoft.com/office/officeart/2005/8/layout/vList4"/>
    <dgm:cxn modelId="{27AA86A6-268C-4444-B850-54B110299EB2}" type="presParOf" srcId="{AD397F5D-693E-644B-A978-832984FCD498}" destId="{D86A7791-8CD4-0448-9DAA-4EBE6082966B}" srcOrd="1" destOrd="0" presId="urn:microsoft.com/office/officeart/2005/8/layout/vList4"/>
    <dgm:cxn modelId="{DC654459-867F-4876-805F-900D6257EC8F}" type="presParOf" srcId="{AD397F5D-693E-644B-A978-832984FCD498}" destId="{BE2F1021-20D8-F744-9A30-9BE0AEEF0177}" srcOrd="2" destOrd="0" presId="urn:microsoft.com/office/officeart/2005/8/layout/vList4"/>
    <dgm:cxn modelId="{2277EA81-A1DD-4408-ACDF-EF302AE0D62B}" type="presParOf" srcId="{10BDDC3B-65EF-CF40-8550-C1FA313F9E71}" destId="{8A34F927-2F3F-7C4C-9EC7-C9EE9BBFC78C}" srcOrd="3" destOrd="0" presId="urn:microsoft.com/office/officeart/2005/8/layout/vList4"/>
    <dgm:cxn modelId="{995DF855-D8F6-416E-BD57-8D1AA1668CAE}" type="presParOf" srcId="{10BDDC3B-65EF-CF40-8550-C1FA313F9E71}" destId="{7D7EC7C6-D573-1449-8865-F559ABCD6935}" srcOrd="4" destOrd="0" presId="urn:microsoft.com/office/officeart/2005/8/layout/vList4"/>
    <dgm:cxn modelId="{99A9EEBF-EAED-4C54-8137-2CFEC395E074}" type="presParOf" srcId="{7D7EC7C6-D573-1449-8865-F559ABCD6935}" destId="{C4613D68-D7B7-C847-ABA4-66D17F699969}" srcOrd="0" destOrd="0" presId="urn:microsoft.com/office/officeart/2005/8/layout/vList4"/>
    <dgm:cxn modelId="{491FA883-83AF-4BA4-BB47-04968DE69D31}" type="presParOf" srcId="{7D7EC7C6-D573-1449-8865-F559ABCD6935}" destId="{BD93F060-8010-E744-A1D1-3F50349E9FC8}" srcOrd="1" destOrd="0" presId="urn:microsoft.com/office/officeart/2005/8/layout/vList4"/>
    <dgm:cxn modelId="{C7BFCE7C-717E-4F59-8C6B-E1AD02F41429}" type="presParOf" srcId="{7D7EC7C6-D573-1449-8865-F559ABCD6935}" destId="{51BCC752-0558-8846-9EB4-D03BE8422705}" srcOrd="2" destOrd="0" presId="urn:microsoft.com/office/officeart/2005/8/layout/vList4"/>
    <dgm:cxn modelId="{EC0A8B64-15D0-4C4E-80C6-2A0C0F1E25E5}" type="presParOf" srcId="{10BDDC3B-65EF-CF40-8550-C1FA313F9E71}" destId="{E71224A1-A106-CB46-89D9-C7FD20389E87}" srcOrd="5" destOrd="0" presId="urn:microsoft.com/office/officeart/2005/8/layout/vList4"/>
    <dgm:cxn modelId="{B9015E0D-E3AC-48A5-866B-A813EEB40129}" type="presParOf" srcId="{10BDDC3B-65EF-CF40-8550-C1FA313F9E71}" destId="{A2115B4C-42D4-5349-AD86-DFF75552CDDB}" srcOrd="6" destOrd="0" presId="urn:microsoft.com/office/officeart/2005/8/layout/vList4"/>
    <dgm:cxn modelId="{AD47679D-220E-492B-A073-FB69FE0F6616}" type="presParOf" srcId="{A2115B4C-42D4-5349-AD86-DFF75552CDDB}" destId="{B6B0D74F-18E6-5B4E-8772-2791B749D7D7}" srcOrd="0" destOrd="0" presId="urn:microsoft.com/office/officeart/2005/8/layout/vList4"/>
    <dgm:cxn modelId="{EF9F8EC9-4AF5-45B0-90A1-4D92A30362A1}" type="presParOf" srcId="{A2115B4C-42D4-5349-AD86-DFF75552CDDB}" destId="{C04A5340-E1DB-B846-949F-A53B8BFF344B}" srcOrd="1" destOrd="0" presId="urn:microsoft.com/office/officeart/2005/8/layout/vList4"/>
    <dgm:cxn modelId="{1E62C4CD-DA29-4290-99A7-6D7FBB89A332}" type="presParOf" srcId="{A2115B4C-42D4-5349-AD86-DFF75552CDDB}" destId="{FB491D96-3F91-0147-9A4B-4D8DD8AF3B4C}" srcOrd="2" destOrd="0" presId="urn:microsoft.com/office/officeart/2005/8/layout/vList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6D0508-390C-AC45-952C-326959EB6D8C}">
      <dsp:nvSpPr>
        <dsp:cNvPr id="0" name=""/>
        <dsp:cNvSpPr/>
      </dsp:nvSpPr>
      <dsp:spPr>
        <a:xfrm>
          <a:off x="0" y="0"/>
          <a:ext cx="6051608" cy="1491523"/>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Mark Curran</a:t>
          </a:r>
        </a:p>
        <a:p>
          <a:pPr lvl="0" algn="l" defTabSz="533400">
            <a:lnSpc>
              <a:spcPct val="90000"/>
            </a:lnSpc>
            <a:spcBef>
              <a:spcPct val="0"/>
            </a:spcBef>
            <a:spcAft>
              <a:spcPct val="35000"/>
            </a:spcAft>
          </a:pPr>
          <a:r>
            <a:rPr lang="en-US" sz="1100" kern="1200"/>
            <a:t>Mark is a senior computer engineering major at The College of New Jersey. For the epileptic monitoring device, Mark is the head programmer. Upon graduation, Mark hopes to commission as an Active Duty Officer in the United States Army. Mark currently is the Battalion Commander of Princeton's Army ROTC program. During his free time, Mark enjoys hanging with his friends, working out, and playing the drums.</a:t>
          </a:r>
          <a:endParaRPr lang="en-US" sz="1200" kern="1200"/>
        </a:p>
      </dsp:txBody>
      <dsp:txXfrm>
        <a:off x="1359473" y="0"/>
        <a:ext cx="4692134" cy="1491523"/>
      </dsp:txXfrm>
    </dsp:sp>
    <dsp:sp modelId="{E9F6C3EE-2BBF-A14D-91F5-DDBE3918652B}">
      <dsp:nvSpPr>
        <dsp:cNvPr id="0" name=""/>
        <dsp:cNvSpPr/>
      </dsp:nvSpPr>
      <dsp:spPr>
        <a:xfrm>
          <a:off x="149152" y="149152"/>
          <a:ext cx="1210321" cy="1193218"/>
        </a:xfrm>
        <a:prstGeom prst="roundRect">
          <a:avLst>
            <a:gd name="adj" fmla="val 10000"/>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6103013-1078-0C46-8C88-61856AF4EB8D}">
      <dsp:nvSpPr>
        <dsp:cNvPr id="0" name=""/>
        <dsp:cNvSpPr/>
      </dsp:nvSpPr>
      <dsp:spPr>
        <a:xfrm>
          <a:off x="0" y="1640675"/>
          <a:ext cx="6051608" cy="1491523"/>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Rachel Kolb</a:t>
          </a:r>
        </a:p>
        <a:p>
          <a:pPr lvl="0" algn="l" defTabSz="533400">
            <a:lnSpc>
              <a:spcPct val="90000"/>
            </a:lnSpc>
            <a:spcBef>
              <a:spcPct val="0"/>
            </a:spcBef>
            <a:spcAft>
              <a:spcPct val="35000"/>
            </a:spcAft>
          </a:pPr>
          <a:r>
            <a:rPr lang="en-US" sz="1100" kern="1200"/>
            <a:t>Rachel is a senior biomedical engineering major with an electrical specialization at The College of New Jersey. She is the project team leader and will be responsible for number and placement of electrodes as well as characterization of the EEG waves. Rachel is also the President of TCNJ Humanitarian Engineering an organization that designs engineering projects in developing nations. In her free time she likes to practice yoga crossfit,, run, and travel. Upon graduation, Rachel plans to either earn her masters degree in engineering or work in the medical device industry. </a:t>
          </a:r>
          <a:endParaRPr lang="en-US" sz="1200" kern="1200"/>
        </a:p>
      </dsp:txBody>
      <dsp:txXfrm>
        <a:off x="1359473" y="1640675"/>
        <a:ext cx="4692134" cy="1491523"/>
      </dsp:txXfrm>
    </dsp:sp>
    <dsp:sp modelId="{D86A7791-8CD4-0448-9DAA-4EBE6082966B}">
      <dsp:nvSpPr>
        <dsp:cNvPr id="0" name=""/>
        <dsp:cNvSpPr/>
      </dsp:nvSpPr>
      <dsp:spPr>
        <a:xfrm>
          <a:off x="149152" y="1789827"/>
          <a:ext cx="1210321" cy="1193218"/>
        </a:xfrm>
        <a:prstGeom prst="roundRect">
          <a:avLst>
            <a:gd name="adj" fmla="val 10000"/>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C4613D68-D7B7-C847-ABA4-66D17F699969}">
      <dsp:nvSpPr>
        <dsp:cNvPr id="0" name=""/>
        <dsp:cNvSpPr/>
      </dsp:nvSpPr>
      <dsp:spPr>
        <a:xfrm>
          <a:off x="0" y="3250312"/>
          <a:ext cx="6051608" cy="1491523"/>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Kevin Pineda</a:t>
          </a:r>
        </a:p>
        <a:p>
          <a:pPr lvl="0" algn="l" defTabSz="533400">
            <a:lnSpc>
              <a:spcPct val="90000"/>
            </a:lnSpc>
            <a:spcBef>
              <a:spcPct val="0"/>
            </a:spcBef>
            <a:spcAft>
              <a:spcPct val="35000"/>
            </a:spcAft>
          </a:pPr>
          <a:r>
            <a:rPr lang="en-US" sz="1100" kern="1200"/>
            <a:t>Kevin is a senior biomedical engineering major with a mechanical specialization at The College of New Jersey. He is the President of the Biomedical Engineering Society at TCNJ.  His contribution to the project will be the design of the headset, overall device aesthetics and the characterization of the EEG waves. After graduation, Kevin plans to take a year off in order to either do research or work in the industry while applying for medical school in the future.</a:t>
          </a:r>
          <a:endParaRPr lang="en-US" sz="1200" kern="1200"/>
        </a:p>
      </dsp:txBody>
      <dsp:txXfrm>
        <a:off x="1359473" y="3250312"/>
        <a:ext cx="4692134" cy="1491523"/>
      </dsp:txXfrm>
    </dsp:sp>
    <dsp:sp modelId="{BD93F060-8010-E744-A1D1-3F50349E9FC8}">
      <dsp:nvSpPr>
        <dsp:cNvPr id="0" name=""/>
        <dsp:cNvSpPr/>
      </dsp:nvSpPr>
      <dsp:spPr>
        <a:xfrm>
          <a:off x="149152" y="3430503"/>
          <a:ext cx="1210321" cy="1193218"/>
        </a:xfrm>
        <a:prstGeom prst="roundRect">
          <a:avLst>
            <a:gd name="adj" fmla="val 10000"/>
          </a:avLst>
        </a:prstGeom>
        <a:blipFill rotWithShape="1">
          <a:blip xmlns:r="http://schemas.openxmlformats.org/officeDocument/2006/relationships" r:embed="rId3"/>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B6B0D74F-18E6-5B4E-8772-2791B749D7D7}">
      <dsp:nvSpPr>
        <dsp:cNvPr id="0" name=""/>
        <dsp:cNvSpPr/>
      </dsp:nvSpPr>
      <dsp:spPr>
        <a:xfrm>
          <a:off x="0" y="4922026"/>
          <a:ext cx="6051608" cy="1491523"/>
        </a:xfrm>
        <a:prstGeom prst="roundRect">
          <a:avLst>
            <a:gd name="adj" fmla="val 1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Timothy Skinner</a:t>
          </a:r>
        </a:p>
        <a:p>
          <a:pPr lvl="0" algn="l" defTabSz="533400">
            <a:lnSpc>
              <a:spcPct val="90000"/>
            </a:lnSpc>
            <a:spcBef>
              <a:spcPct val="0"/>
            </a:spcBef>
            <a:spcAft>
              <a:spcPct val="35000"/>
            </a:spcAft>
          </a:pPr>
          <a:r>
            <a:rPr lang="en-US" sz="1100" kern="1200"/>
            <a:t>Tim is a senior electrical engineering major at The College of New Jersey. Tim is responsible for the EEG signal filtration, wave transmission, battery life, and emergency notification system. Last summer, Tim worked as an intern for Johnson &amp; Johnson in Consumer Workplace Solutions. During his free time, Tim enjoys doing crossfit workouts, skiing and sailing. Tim plans on going into the Industry after finishing his fourth year at The College of New Jersey. </a:t>
          </a:r>
          <a:r>
            <a:rPr lang="en-US" sz="1200" kern="1200"/>
            <a:t> </a:t>
          </a:r>
        </a:p>
      </dsp:txBody>
      <dsp:txXfrm>
        <a:off x="1359473" y="4922026"/>
        <a:ext cx="4692134" cy="1491523"/>
      </dsp:txXfrm>
    </dsp:sp>
    <dsp:sp modelId="{C04A5340-E1DB-B846-949F-A53B8BFF344B}">
      <dsp:nvSpPr>
        <dsp:cNvPr id="0" name=""/>
        <dsp:cNvSpPr/>
      </dsp:nvSpPr>
      <dsp:spPr>
        <a:xfrm>
          <a:off x="149152" y="5071178"/>
          <a:ext cx="1210321" cy="1193218"/>
        </a:xfrm>
        <a:prstGeom prst="roundRect">
          <a:avLst>
            <a:gd name="adj" fmla="val 10000"/>
          </a:avLst>
        </a:prstGeom>
        <a:blipFill rotWithShape="1">
          <a:blip xmlns:r="http://schemas.openxmlformats.org/officeDocument/2006/relationships" r:embed="rId4"/>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Zyg11</b:Tag>
    <b:SourceType>InternetSite</b:SourceType>
    <b:Guid>{E7CA715F-EA3A-49B6-ABF9-30285A2CEAC4}</b:Guid>
    <b:Author>
      <b:Author>
        <b:NameList>
          <b:Person>
            <b:Last>Group</b:Last>
            <b:First>Zygote</b:First>
            <b:Middle>Media</b:Middle>
          </b:Person>
        </b:NameList>
      </b:Author>
    </b:Author>
    <b:Title>Zygote Solid Human Head</b:Title>
    <b:Year>2011</b:Year>
    <b:Month>Feburary</b:Month>
    <b:RefOrder>1</b:RefOrder>
  </b:Source>
</b:Sources>
</file>

<file path=customXml/itemProps1.xml><?xml version="1.0" encoding="utf-8"?>
<ds:datastoreItem xmlns:ds="http://schemas.openxmlformats.org/officeDocument/2006/customXml" ds:itemID="{360DB025-1137-46C8-BCFB-784E6E0CB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9731</Words>
  <Characters>55469</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Epileptic Monitoring Device</vt:lpstr>
    </vt:vector>
  </TitlesOfParts>
  <Company/>
  <LinksUpToDate>false</LinksUpToDate>
  <CharactersWithSpaces>65070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Epileptic Monitoring Device</dc:title>
  <dc:subject/>
  <dc:creator>Rachel Kolb</dc:creator>
  <cp:keywords/>
  <dc:description/>
  <cp:lastModifiedBy>Kevin Pineda</cp:lastModifiedBy>
  <cp:revision>2</cp:revision>
  <cp:lastPrinted>2013-11-26T19:59:00Z</cp:lastPrinted>
  <dcterms:created xsi:type="dcterms:W3CDTF">2013-11-26T21:50:00Z</dcterms:created>
  <dcterms:modified xsi:type="dcterms:W3CDTF">2013-11-26T21:50:00Z</dcterms:modified>
</cp:coreProperties>
</file>